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F7F" w:rsidRPr="0010089A" w:rsidRDefault="004F1F7F" w:rsidP="004F1F7F">
      <w:pPr>
        <w:jc w:val="right"/>
        <w:rPr>
          <w:rFonts w:ascii="Times New Roman" w:hAnsi="Times New Roman"/>
          <w:b/>
          <w:sz w:val="24"/>
        </w:rPr>
      </w:pPr>
      <w:r w:rsidRPr="0010089A">
        <w:rPr>
          <w:rFonts w:ascii="Times New Roman" w:hAnsi="Times New Roman"/>
          <w:b/>
          <w:sz w:val="24"/>
        </w:rPr>
        <w:t>Приложение №1</w:t>
      </w:r>
    </w:p>
    <w:p w:rsidR="004F1F7F" w:rsidRPr="0010089A" w:rsidRDefault="004F1F7F" w:rsidP="004F1F7F">
      <w:pPr>
        <w:jc w:val="right"/>
        <w:rPr>
          <w:rFonts w:ascii="Times New Roman" w:hAnsi="Times New Roman"/>
          <w:b/>
          <w:sz w:val="24"/>
        </w:rPr>
      </w:pPr>
      <w:r w:rsidRPr="0010089A">
        <w:rPr>
          <w:rFonts w:ascii="Times New Roman" w:hAnsi="Times New Roman"/>
          <w:b/>
          <w:sz w:val="24"/>
        </w:rPr>
        <w:t>к Договору подряда____</w:t>
      </w:r>
      <w:r w:rsidR="0010089A" w:rsidRPr="0010089A">
        <w:rPr>
          <w:rFonts w:ascii="Times New Roman" w:hAnsi="Times New Roman"/>
          <w:b/>
          <w:sz w:val="24"/>
        </w:rPr>
        <w:t>___________________</w:t>
      </w:r>
    </w:p>
    <w:p w:rsidR="004F1F7F" w:rsidRPr="0010089A" w:rsidRDefault="0010089A" w:rsidP="004F1F7F">
      <w:pPr>
        <w:jc w:val="right"/>
        <w:rPr>
          <w:rFonts w:ascii="Times New Roman" w:hAnsi="Times New Roman"/>
          <w:b/>
          <w:sz w:val="24"/>
        </w:rPr>
      </w:pPr>
      <w:r w:rsidRPr="0010089A">
        <w:rPr>
          <w:rFonts w:ascii="Times New Roman" w:hAnsi="Times New Roman"/>
          <w:b/>
          <w:sz w:val="24"/>
        </w:rPr>
        <w:t>от «____» _______________</w:t>
      </w:r>
      <w:r w:rsidR="004F1F7F" w:rsidRPr="0010089A">
        <w:rPr>
          <w:rFonts w:ascii="Times New Roman" w:hAnsi="Times New Roman"/>
          <w:b/>
          <w:sz w:val="24"/>
        </w:rPr>
        <w:t>20</w:t>
      </w:r>
      <w:r w:rsidR="00256262" w:rsidRPr="0010089A">
        <w:rPr>
          <w:rFonts w:ascii="Times New Roman" w:hAnsi="Times New Roman"/>
          <w:b/>
          <w:sz w:val="24"/>
        </w:rPr>
        <w:t>2</w:t>
      </w:r>
      <w:r w:rsidR="004F1F7F" w:rsidRPr="0010089A">
        <w:rPr>
          <w:rFonts w:ascii="Times New Roman" w:hAnsi="Times New Roman"/>
          <w:b/>
          <w:sz w:val="24"/>
        </w:rPr>
        <w:t>1 г.</w:t>
      </w:r>
    </w:p>
    <w:p w:rsidR="004F1F7F" w:rsidRPr="0010089A" w:rsidRDefault="004F1F7F" w:rsidP="004F1F7F">
      <w:pPr>
        <w:jc w:val="center"/>
        <w:rPr>
          <w:rFonts w:ascii="Times New Roman" w:hAnsi="Times New Roman"/>
          <w:b/>
          <w:sz w:val="24"/>
        </w:rPr>
      </w:pPr>
    </w:p>
    <w:p w:rsidR="004F1F7F" w:rsidRPr="0010089A" w:rsidRDefault="004F1F7F" w:rsidP="004F1F7F">
      <w:pPr>
        <w:jc w:val="center"/>
        <w:rPr>
          <w:rFonts w:ascii="Times New Roman" w:hAnsi="Times New Roman"/>
          <w:b/>
          <w:sz w:val="24"/>
        </w:rPr>
      </w:pPr>
    </w:p>
    <w:tbl>
      <w:tblPr>
        <w:tblW w:w="10422" w:type="dxa"/>
        <w:tblLook w:val="04A0" w:firstRow="1" w:lastRow="0" w:firstColumn="1" w:lastColumn="0" w:noHBand="0" w:noVBand="1"/>
      </w:tblPr>
      <w:tblGrid>
        <w:gridCol w:w="5495"/>
        <w:gridCol w:w="4927"/>
      </w:tblGrid>
      <w:tr w:rsidR="004F1F7F" w:rsidRPr="0010089A" w:rsidTr="009F0858">
        <w:tc>
          <w:tcPr>
            <w:tcW w:w="5495" w:type="dxa"/>
            <w:shd w:val="clear" w:color="auto" w:fill="auto"/>
          </w:tcPr>
          <w:p w:rsidR="004F1F7F" w:rsidRPr="0010089A" w:rsidRDefault="003415F1" w:rsidP="006D4846">
            <w:pPr>
              <w:tabs>
                <w:tab w:val="left" w:pos="567"/>
              </w:tabs>
              <w:jc w:val="both"/>
              <w:rPr>
                <w:rFonts w:ascii="Times New Roman" w:eastAsia="Calibri" w:hAnsi="Times New Roman"/>
                <w:b/>
                <w:sz w:val="24"/>
              </w:rPr>
            </w:pPr>
            <w:r w:rsidRPr="0010089A">
              <w:rPr>
                <w:rFonts w:ascii="Times New Roman" w:eastAsia="Calibri" w:hAnsi="Times New Roman"/>
                <w:sz w:val="24"/>
              </w:rPr>
              <w:t xml:space="preserve"> </w:t>
            </w:r>
            <w:r w:rsidR="0062296C" w:rsidRPr="0010089A">
              <w:rPr>
                <w:rFonts w:ascii="Times New Roman" w:eastAsia="Calibri" w:hAnsi="Times New Roman"/>
                <w:b/>
                <w:sz w:val="24"/>
              </w:rPr>
              <w:t>ПОДРЯДЧИК</w:t>
            </w:r>
          </w:p>
          <w:p w:rsidR="006D4846" w:rsidRPr="0010089A" w:rsidRDefault="006D4846" w:rsidP="006D4846">
            <w:pPr>
              <w:tabs>
                <w:tab w:val="left" w:pos="567"/>
              </w:tabs>
              <w:jc w:val="both"/>
              <w:rPr>
                <w:rFonts w:ascii="Times New Roman" w:eastAsia="Calibri" w:hAnsi="Times New Roman"/>
                <w:b/>
                <w:sz w:val="24"/>
              </w:rPr>
            </w:pPr>
          </w:p>
          <w:p w:rsidR="006D4846" w:rsidRPr="0010089A" w:rsidRDefault="006D4846" w:rsidP="006D4846">
            <w:pPr>
              <w:tabs>
                <w:tab w:val="left" w:pos="567"/>
              </w:tabs>
              <w:jc w:val="both"/>
              <w:rPr>
                <w:rFonts w:ascii="Times New Roman" w:eastAsia="Calibri" w:hAnsi="Times New Roman"/>
                <w:sz w:val="24"/>
              </w:rPr>
            </w:pPr>
          </w:p>
          <w:p w:rsidR="004F1F7F" w:rsidRPr="0010089A" w:rsidRDefault="004F1F7F" w:rsidP="009F0858">
            <w:pPr>
              <w:jc w:val="center"/>
              <w:rPr>
                <w:rFonts w:ascii="Times New Roman" w:eastAsia="Calibri" w:hAnsi="Times New Roman"/>
                <w:sz w:val="24"/>
              </w:rPr>
            </w:pPr>
          </w:p>
          <w:p w:rsidR="004F1F7F" w:rsidRPr="0010089A" w:rsidRDefault="004F1F7F" w:rsidP="006D4846">
            <w:pPr>
              <w:rPr>
                <w:rFonts w:ascii="Times New Roman" w:eastAsia="Calibri" w:hAnsi="Times New Roman"/>
                <w:b/>
                <w:color w:val="000000"/>
                <w:sz w:val="24"/>
              </w:rPr>
            </w:pPr>
            <w:r w:rsidRPr="0010089A">
              <w:rPr>
                <w:rFonts w:ascii="Times New Roman" w:eastAsia="Calibri" w:hAnsi="Times New Roman"/>
                <w:sz w:val="24"/>
              </w:rPr>
              <w:t>_________________</w:t>
            </w:r>
          </w:p>
        </w:tc>
        <w:tc>
          <w:tcPr>
            <w:tcW w:w="4927" w:type="dxa"/>
            <w:shd w:val="clear" w:color="auto" w:fill="auto"/>
          </w:tcPr>
          <w:p w:rsidR="004F1F7F" w:rsidRPr="0010089A" w:rsidRDefault="0062296C" w:rsidP="003415F1">
            <w:pPr>
              <w:jc w:val="both"/>
              <w:rPr>
                <w:rFonts w:ascii="Times New Roman" w:eastAsia="Calibri" w:hAnsi="Times New Roman"/>
                <w:b/>
                <w:sz w:val="24"/>
              </w:rPr>
            </w:pPr>
            <w:r w:rsidRPr="0010089A">
              <w:rPr>
                <w:rFonts w:ascii="Times New Roman" w:eastAsia="Calibri" w:hAnsi="Times New Roman"/>
                <w:b/>
                <w:sz w:val="24"/>
              </w:rPr>
              <w:t>ЗАКАЗЧИК</w:t>
            </w:r>
          </w:p>
          <w:p w:rsidR="004F1F7F" w:rsidRPr="0010089A" w:rsidRDefault="00256262" w:rsidP="009F0858">
            <w:pPr>
              <w:rPr>
                <w:rFonts w:ascii="Times New Roman" w:eastAsia="Calibri" w:hAnsi="Times New Roman"/>
                <w:sz w:val="24"/>
              </w:rPr>
            </w:pPr>
            <w:r w:rsidRPr="0010089A">
              <w:rPr>
                <w:rFonts w:ascii="Times New Roman" w:eastAsia="Calibri" w:hAnsi="Times New Roman"/>
                <w:sz w:val="24"/>
              </w:rPr>
              <w:t>Генеральный д</w:t>
            </w:r>
            <w:r w:rsidR="004F1F7F" w:rsidRPr="0010089A">
              <w:rPr>
                <w:rFonts w:ascii="Times New Roman" w:eastAsia="Calibri" w:hAnsi="Times New Roman"/>
                <w:sz w:val="24"/>
              </w:rPr>
              <w:t>иректор</w:t>
            </w:r>
          </w:p>
          <w:p w:rsidR="004F1F7F" w:rsidRPr="0010089A" w:rsidRDefault="00256262" w:rsidP="009F0858">
            <w:pPr>
              <w:rPr>
                <w:rFonts w:ascii="Times New Roman" w:eastAsia="Calibri" w:hAnsi="Times New Roman"/>
                <w:sz w:val="24"/>
              </w:rPr>
            </w:pPr>
            <w:r w:rsidRPr="0010089A">
              <w:rPr>
                <w:rFonts w:ascii="Times New Roman" w:eastAsia="Calibri" w:hAnsi="Times New Roman"/>
                <w:sz w:val="24"/>
              </w:rPr>
              <w:t xml:space="preserve">ООО </w:t>
            </w:r>
            <w:r w:rsidR="004F1F7F" w:rsidRPr="0010089A">
              <w:rPr>
                <w:rFonts w:ascii="Times New Roman" w:eastAsia="Calibri" w:hAnsi="Times New Roman"/>
                <w:sz w:val="24"/>
              </w:rPr>
              <w:t>«</w:t>
            </w:r>
            <w:r w:rsidRPr="0010089A">
              <w:rPr>
                <w:rFonts w:ascii="Times New Roman" w:eastAsia="Calibri" w:hAnsi="Times New Roman"/>
                <w:sz w:val="24"/>
              </w:rPr>
              <w:t>Ресурс</w:t>
            </w:r>
            <w:r w:rsidR="004F1F7F" w:rsidRPr="0010089A">
              <w:rPr>
                <w:rFonts w:ascii="Times New Roman" w:eastAsia="Calibri" w:hAnsi="Times New Roman"/>
                <w:sz w:val="24"/>
              </w:rPr>
              <w:t>»</w:t>
            </w:r>
          </w:p>
          <w:p w:rsidR="004F1F7F" w:rsidRPr="0010089A" w:rsidRDefault="004F1F7F" w:rsidP="009F0858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</w:rPr>
            </w:pPr>
          </w:p>
          <w:p w:rsidR="004F1F7F" w:rsidRPr="0010089A" w:rsidRDefault="004F1F7F" w:rsidP="00256262">
            <w:pPr>
              <w:rPr>
                <w:rFonts w:ascii="Times New Roman" w:eastAsia="Calibri" w:hAnsi="Times New Roman"/>
                <w:b/>
                <w:color w:val="000000"/>
                <w:sz w:val="24"/>
              </w:rPr>
            </w:pPr>
            <w:r w:rsidRPr="0010089A">
              <w:rPr>
                <w:rFonts w:ascii="Times New Roman" w:eastAsia="Calibri" w:hAnsi="Times New Roman"/>
                <w:sz w:val="24"/>
              </w:rPr>
              <w:t xml:space="preserve">_________________ </w:t>
            </w:r>
            <w:proofErr w:type="spellStart"/>
            <w:r w:rsidR="00FE307B" w:rsidRPr="0010089A">
              <w:rPr>
                <w:rFonts w:ascii="Times New Roman" w:eastAsia="Calibri" w:hAnsi="Times New Roman"/>
                <w:sz w:val="24"/>
              </w:rPr>
              <w:t>Р.</w:t>
            </w:r>
            <w:r w:rsidR="00256262" w:rsidRPr="0010089A">
              <w:rPr>
                <w:rFonts w:ascii="Times New Roman" w:eastAsia="Calibri" w:hAnsi="Times New Roman"/>
                <w:sz w:val="24"/>
              </w:rPr>
              <w:t>Н.Байгуллов</w:t>
            </w:r>
            <w:proofErr w:type="spellEnd"/>
          </w:p>
        </w:tc>
      </w:tr>
    </w:tbl>
    <w:p w:rsidR="004F1F7F" w:rsidRPr="0010089A" w:rsidRDefault="004F1F7F">
      <w:pPr>
        <w:jc w:val="center"/>
        <w:rPr>
          <w:rFonts w:ascii="Times New Roman" w:hAnsi="Times New Roman"/>
          <w:b/>
          <w:sz w:val="24"/>
          <w:u w:val="single"/>
        </w:rPr>
      </w:pPr>
    </w:p>
    <w:p w:rsidR="004F1F7F" w:rsidRPr="0010089A" w:rsidRDefault="004F1F7F">
      <w:pPr>
        <w:jc w:val="center"/>
        <w:rPr>
          <w:rFonts w:ascii="Times New Roman" w:hAnsi="Times New Roman"/>
          <w:b/>
          <w:sz w:val="24"/>
          <w:u w:val="single"/>
        </w:rPr>
      </w:pPr>
    </w:p>
    <w:p w:rsidR="003D1D46" w:rsidRPr="0010089A" w:rsidRDefault="00FD6DD6">
      <w:pPr>
        <w:jc w:val="center"/>
        <w:rPr>
          <w:rFonts w:ascii="Times New Roman" w:hAnsi="Times New Roman"/>
          <w:b/>
          <w:sz w:val="24"/>
          <w:u w:val="single"/>
        </w:rPr>
      </w:pPr>
      <w:r w:rsidRPr="0010089A">
        <w:rPr>
          <w:rFonts w:ascii="Times New Roman" w:hAnsi="Times New Roman"/>
          <w:b/>
          <w:sz w:val="24"/>
          <w:u w:val="single"/>
        </w:rPr>
        <w:t>Т</w:t>
      </w:r>
      <w:r w:rsidR="00495994" w:rsidRPr="0010089A">
        <w:rPr>
          <w:rFonts w:ascii="Times New Roman" w:hAnsi="Times New Roman"/>
          <w:b/>
          <w:sz w:val="24"/>
          <w:u w:val="single"/>
        </w:rPr>
        <w:t>ехническое задание</w:t>
      </w:r>
      <w:r w:rsidR="00585152" w:rsidRPr="0010089A">
        <w:rPr>
          <w:rFonts w:ascii="Times New Roman" w:hAnsi="Times New Roman"/>
          <w:b/>
          <w:sz w:val="24"/>
          <w:u w:val="single"/>
        </w:rPr>
        <w:t xml:space="preserve"> </w:t>
      </w:r>
    </w:p>
    <w:p w:rsidR="003D1D46" w:rsidRPr="0010089A" w:rsidRDefault="003D1D46">
      <w:pPr>
        <w:jc w:val="center"/>
        <w:rPr>
          <w:rFonts w:ascii="Times New Roman" w:hAnsi="Times New Roman"/>
          <w:b/>
          <w:sz w:val="24"/>
          <w:u w:val="single"/>
        </w:rPr>
      </w:pPr>
    </w:p>
    <w:p w:rsidR="00585152" w:rsidRPr="0010089A" w:rsidRDefault="00495994" w:rsidP="00585152">
      <w:pPr>
        <w:rPr>
          <w:rFonts w:ascii="Times New Roman" w:hAnsi="Times New Roman"/>
          <w:b/>
          <w:sz w:val="24"/>
        </w:rPr>
      </w:pPr>
      <w:r w:rsidRPr="0010089A">
        <w:rPr>
          <w:rFonts w:ascii="Times New Roman" w:hAnsi="Times New Roman"/>
          <w:b/>
          <w:sz w:val="24"/>
        </w:rPr>
        <w:t xml:space="preserve">Наименование работ: </w:t>
      </w:r>
    </w:p>
    <w:p w:rsidR="007735CD" w:rsidRPr="0010089A" w:rsidRDefault="007735CD" w:rsidP="003415F1">
      <w:pPr>
        <w:spacing w:line="276" w:lineRule="auto"/>
        <w:ind w:right="285"/>
        <w:jc w:val="both"/>
        <w:rPr>
          <w:rFonts w:ascii="Times New Roman" w:hAnsi="Times New Roman"/>
          <w:sz w:val="24"/>
          <w:u w:val="single"/>
        </w:rPr>
      </w:pPr>
      <w:r w:rsidRPr="0010089A">
        <w:rPr>
          <w:rFonts w:ascii="Times New Roman" w:hAnsi="Times New Roman"/>
          <w:sz w:val="24"/>
          <w:u w:val="single"/>
        </w:rPr>
        <w:t xml:space="preserve">Строительно-монтажные   работы по созданию инженерно-технических средств охраны   комплекса котельной ООО «Ресурс» </w:t>
      </w:r>
    </w:p>
    <w:p w:rsidR="00702022" w:rsidRPr="0010089A" w:rsidRDefault="00702022" w:rsidP="00702022">
      <w:pPr>
        <w:spacing w:line="276" w:lineRule="auto"/>
        <w:ind w:right="285"/>
        <w:rPr>
          <w:rFonts w:ascii="Times New Roman" w:hAnsi="Times New Roman"/>
          <w:sz w:val="24"/>
        </w:rPr>
      </w:pPr>
      <w:r w:rsidRPr="0010089A">
        <w:rPr>
          <w:rFonts w:ascii="Times New Roman" w:hAnsi="Times New Roman"/>
          <w:b/>
          <w:sz w:val="24"/>
        </w:rPr>
        <w:t xml:space="preserve">Адрес выполнения работ: </w:t>
      </w:r>
      <w:r w:rsidRPr="0010089A">
        <w:rPr>
          <w:rFonts w:ascii="Times New Roman" w:hAnsi="Times New Roman"/>
          <w:sz w:val="24"/>
          <w:u w:val="single"/>
        </w:rPr>
        <w:t>Ульяновск</w:t>
      </w:r>
      <w:r w:rsidR="00256262" w:rsidRPr="0010089A">
        <w:rPr>
          <w:rFonts w:ascii="Times New Roman" w:hAnsi="Times New Roman"/>
          <w:sz w:val="24"/>
          <w:u w:val="single"/>
        </w:rPr>
        <w:t>ая область</w:t>
      </w:r>
      <w:r w:rsidRPr="0010089A">
        <w:rPr>
          <w:rFonts w:ascii="Times New Roman" w:hAnsi="Times New Roman"/>
          <w:sz w:val="24"/>
          <w:u w:val="single"/>
        </w:rPr>
        <w:t>,</w:t>
      </w:r>
      <w:r w:rsidR="00256262" w:rsidRPr="0010089A">
        <w:rPr>
          <w:rFonts w:ascii="Times New Roman" w:hAnsi="Times New Roman"/>
          <w:sz w:val="24"/>
          <w:u w:val="single"/>
        </w:rPr>
        <w:t xml:space="preserve"> </w:t>
      </w:r>
      <w:proofErr w:type="spellStart"/>
      <w:r w:rsidR="00256262" w:rsidRPr="0010089A">
        <w:rPr>
          <w:rFonts w:ascii="Times New Roman" w:hAnsi="Times New Roman"/>
          <w:sz w:val="24"/>
          <w:u w:val="single"/>
        </w:rPr>
        <w:t>г</w:t>
      </w:r>
      <w:proofErr w:type="gramStart"/>
      <w:r w:rsidR="00256262" w:rsidRPr="0010089A">
        <w:rPr>
          <w:rFonts w:ascii="Times New Roman" w:hAnsi="Times New Roman"/>
          <w:sz w:val="24"/>
          <w:u w:val="single"/>
        </w:rPr>
        <w:t>.Д</w:t>
      </w:r>
      <w:proofErr w:type="gramEnd"/>
      <w:r w:rsidR="00256262" w:rsidRPr="0010089A">
        <w:rPr>
          <w:rFonts w:ascii="Times New Roman" w:hAnsi="Times New Roman"/>
          <w:sz w:val="24"/>
          <w:u w:val="single"/>
        </w:rPr>
        <w:t>имитровград</w:t>
      </w:r>
      <w:proofErr w:type="spellEnd"/>
      <w:r w:rsidR="00256262" w:rsidRPr="0010089A">
        <w:rPr>
          <w:rFonts w:ascii="Times New Roman" w:hAnsi="Times New Roman"/>
          <w:sz w:val="24"/>
          <w:u w:val="single"/>
        </w:rPr>
        <w:t xml:space="preserve">, </w:t>
      </w:r>
      <w:proofErr w:type="spellStart"/>
      <w:r w:rsidR="00256262" w:rsidRPr="0010089A">
        <w:rPr>
          <w:rFonts w:ascii="Times New Roman" w:hAnsi="Times New Roman"/>
          <w:sz w:val="24"/>
          <w:u w:val="single"/>
        </w:rPr>
        <w:t>пр.Автостроителей</w:t>
      </w:r>
      <w:proofErr w:type="spellEnd"/>
      <w:r w:rsidR="00256262" w:rsidRPr="0010089A">
        <w:rPr>
          <w:rFonts w:ascii="Times New Roman" w:hAnsi="Times New Roman"/>
          <w:sz w:val="24"/>
          <w:u w:val="single"/>
        </w:rPr>
        <w:t>, 78</w:t>
      </w:r>
      <w:r w:rsidR="00AA19B4">
        <w:rPr>
          <w:rFonts w:ascii="Times New Roman" w:hAnsi="Times New Roman"/>
          <w:sz w:val="24"/>
          <w:u w:val="single"/>
        </w:rPr>
        <w:t>/17</w:t>
      </w:r>
      <w:r w:rsidRPr="0010089A">
        <w:rPr>
          <w:rFonts w:ascii="Times New Roman" w:hAnsi="Times New Roman"/>
          <w:sz w:val="24"/>
          <w:u w:val="single"/>
        </w:rPr>
        <w:t xml:space="preserve">  </w:t>
      </w:r>
    </w:p>
    <w:p w:rsidR="00223B3A" w:rsidRPr="0010089A" w:rsidRDefault="00702022" w:rsidP="00223B3A">
      <w:pPr>
        <w:pStyle w:val="aff0"/>
        <w:rPr>
          <w:b/>
        </w:rPr>
      </w:pPr>
      <w:r w:rsidRPr="0010089A">
        <w:rPr>
          <w:b/>
        </w:rPr>
        <w:t>Застройщик (технический заказчик)</w:t>
      </w:r>
      <w:r w:rsidR="00495994" w:rsidRPr="0010089A">
        <w:rPr>
          <w:b/>
        </w:rPr>
        <w:t xml:space="preserve">: </w:t>
      </w:r>
      <w:r w:rsidRPr="0010089A">
        <w:rPr>
          <w:u w:val="single"/>
        </w:rPr>
        <w:t>О</w:t>
      </w:r>
      <w:r w:rsidR="00256262" w:rsidRPr="0010089A">
        <w:rPr>
          <w:u w:val="single"/>
        </w:rPr>
        <w:t>ОО</w:t>
      </w:r>
      <w:r w:rsidRPr="0010089A">
        <w:rPr>
          <w:u w:val="single"/>
        </w:rPr>
        <w:t xml:space="preserve"> «</w:t>
      </w:r>
      <w:r w:rsidR="00256262" w:rsidRPr="0010089A">
        <w:rPr>
          <w:u w:val="single"/>
        </w:rPr>
        <w:t>Ресурс»</w:t>
      </w:r>
      <w:r w:rsidR="009153E4" w:rsidRPr="0010089A">
        <w:rPr>
          <w:u w:val="single"/>
        </w:rPr>
        <w:t xml:space="preserve"> </w:t>
      </w:r>
      <w:r w:rsidR="00223B3A" w:rsidRPr="0010089A">
        <w:rPr>
          <w:u w:val="single"/>
        </w:rPr>
        <w:t xml:space="preserve">г. </w:t>
      </w:r>
      <w:r w:rsidR="00256262" w:rsidRPr="0010089A">
        <w:rPr>
          <w:u w:val="single"/>
        </w:rPr>
        <w:t>Димитровград,</w:t>
      </w:r>
      <w:r w:rsidR="00223B3A" w:rsidRPr="0010089A">
        <w:rPr>
          <w:u w:val="single"/>
        </w:rPr>
        <w:t xml:space="preserve"> </w:t>
      </w:r>
      <w:r w:rsidR="00256262" w:rsidRPr="0010089A">
        <w:rPr>
          <w:u w:val="single"/>
        </w:rPr>
        <w:t>пр</w:t>
      </w:r>
      <w:r w:rsidR="00A864F8" w:rsidRPr="0010089A">
        <w:rPr>
          <w:u w:val="single"/>
        </w:rPr>
        <w:t xml:space="preserve">. </w:t>
      </w:r>
      <w:r w:rsidR="00256262" w:rsidRPr="0010089A">
        <w:rPr>
          <w:u w:val="single"/>
        </w:rPr>
        <w:t>Автостроителей</w:t>
      </w:r>
      <w:r w:rsidR="00A864F8" w:rsidRPr="0010089A">
        <w:rPr>
          <w:u w:val="single"/>
        </w:rPr>
        <w:t xml:space="preserve">, </w:t>
      </w:r>
      <w:r w:rsidR="00256262" w:rsidRPr="0010089A">
        <w:rPr>
          <w:u w:val="single"/>
        </w:rPr>
        <w:t>78</w:t>
      </w:r>
      <w:r w:rsidR="00223B3A" w:rsidRPr="0010089A">
        <w:rPr>
          <w:u w:val="single"/>
        </w:rPr>
        <w:br/>
      </w:r>
    </w:p>
    <w:tbl>
      <w:tblPr>
        <w:tblW w:w="13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556"/>
        <w:gridCol w:w="2705"/>
        <w:gridCol w:w="6945"/>
        <w:gridCol w:w="2187"/>
        <w:gridCol w:w="1479"/>
      </w:tblGrid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448"/>
        </w:trPr>
        <w:tc>
          <w:tcPr>
            <w:tcW w:w="556" w:type="dxa"/>
          </w:tcPr>
          <w:p w:rsidR="007F34D9" w:rsidRPr="002B5402" w:rsidRDefault="007F34D9" w:rsidP="00C86CA4">
            <w:pPr>
              <w:ind w:left="-108"/>
              <w:jc w:val="center"/>
              <w:rPr>
                <w:rFonts w:ascii="Times New Roman" w:hAnsi="Times New Roman"/>
                <w:b/>
                <w:sz w:val="24"/>
              </w:rPr>
            </w:pPr>
            <w:r w:rsidRPr="002B5402"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 w:rsidRPr="002B5402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2B5402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B5402">
              <w:rPr>
                <w:rFonts w:ascii="Times New Roman" w:hAnsi="Times New Roman"/>
                <w:b/>
                <w:sz w:val="24"/>
              </w:rPr>
              <w:t>Показатель</w:t>
            </w:r>
          </w:p>
        </w:tc>
        <w:tc>
          <w:tcPr>
            <w:tcW w:w="6945" w:type="dxa"/>
          </w:tcPr>
          <w:p w:rsidR="007F34D9" w:rsidRPr="002B5402" w:rsidRDefault="007F34D9" w:rsidP="00C86CA4">
            <w:pPr>
              <w:ind w:left="57" w:right="57"/>
              <w:jc w:val="center"/>
              <w:rPr>
                <w:rFonts w:ascii="Times New Roman" w:hAnsi="Times New Roman"/>
                <w:b/>
                <w:sz w:val="24"/>
              </w:rPr>
            </w:pPr>
            <w:r w:rsidRPr="002B5402">
              <w:rPr>
                <w:rFonts w:ascii="Times New Roman" w:hAnsi="Times New Roman"/>
                <w:b/>
                <w:sz w:val="24"/>
              </w:rPr>
              <w:t>Описание</w:t>
            </w:r>
          </w:p>
        </w:tc>
      </w:tr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26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B5402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B540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ind w:left="57" w:right="57"/>
              <w:jc w:val="center"/>
              <w:rPr>
                <w:rFonts w:ascii="Times New Roman" w:hAnsi="Times New Roman"/>
                <w:b/>
                <w:sz w:val="24"/>
              </w:rPr>
            </w:pPr>
            <w:r w:rsidRPr="002B5402"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632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Срок выполнения работ 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tabs>
                <w:tab w:val="left" w:pos="550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- начало работ – </w:t>
            </w:r>
            <w:r w:rsidRPr="006C5B1E">
              <w:rPr>
                <w:rFonts w:ascii="Times New Roman" w:hAnsi="Times New Roman"/>
                <w:sz w:val="24"/>
              </w:rPr>
              <w:t xml:space="preserve">в течение десяти дней  </w:t>
            </w:r>
            <w:proofErr w:type="gramStart"/>
            <w:r w:rsidRPr="006C5B1E">
              <w:rPr>
                <w:rFonts w:ascii="Times New Roman" w:hAnsi="Times New Roman"/>
                <w:sz w:val="24"/>
              </w:rPr>
              <w:t>с даты подписания</w:t>
            </w:r>
            <w:proofErr w:type="gramEnd"/>
            <w:r w:rsidRPr="006C5B1E">
              <w:rPr>
                <w:rFonts w:ascii="Times New Roman" w:hAnsi="Times New Roman"/>
                <w:sz w:val="24"/>
              </w:rPr>
              <w:t xml:space="preserve">  Договора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7F34D9" w:rsidRPr="002B5402" w:rsidRDefault="007F34D9" w:rsidP="00C86CA4">
            <w:pPr>
              <w:tabs>
                <w:tab w:val="left" w:pos="550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- окончание работ – до 30.04.2022 г.</w:t>
            </w:r>
          </w:p>
        </w:tc>
      </w:tr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632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Характеристика объекта, условия производства работ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7F34D9" w:rsidRPr="002B5402" w:rsidRDefault="00241388" w:rsidP="00C86CA4">
            <w:pPr>
              <w:tabs>
                <w:tab w:val="left" w:pos="70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41388">
              <w:rPr>
                <w:rFonts w:ascii="Times New Roman" w:hAnsi="Times New Roman"/>
                <w:sz w:val="24"/>
              </w:rPr>
              <w:t xml:space="preserve">Инженерно-технических средств охраны   комплекса котельной ООО «Ресурс» расположенного на территории </w:t>
            </w:r>
            <w:proofErr w:type="spellStart"/>
            <w:r w:rsidRPr="00241388">
              <w:rPr>
                <w:rFonts w:ascii="Times New Roman" w:hAnsi="Times New Roman"/>
                <w:sz w:val="24"/>
              </w:rPr>
              <w:t>пром</w:t>
            </w:r>
            <w:proofErr w:type="gramStart"/>
            <w:r w:rsidRPr="00241388">
              <w:rPr>
                <w:rFonts w:ascii="Times New Roman" w:hAnsi="Times New Roman"/>
                <w:sz w:val="24"/>
              </w:rPr>
              <w:t>.п</w:t>
            </w:r>
            <w:proofErr w:type="gramEnd"/>
            <w:r w:rsidRPr="00241388">
              <w:rPr>
                <w:rFonts w:ascii="Times New Roman" w:hAnsi="Times New Roman"/>
                <w:sz w:val="24"/>
              </w:rPr>
              <w:t>лощадки</w:t>
            </w:r>
            <w:proofErr w:type="spellEnd"/>
            <w:r w:rsidRPr="00241388">
              <w:rPr>
                <w:rFonts w:ascii="Times New Roman" w:hAnsi="Times New Roman"/>
                <w:sz w:val="24"/>
              </w:rPr>
              <w:t xml:space="preserve"> АО «ДААЗ» и включающего  </w:t>
            </w:r>
            <w:r w:rsidR="007F34D9" w:rsidRPr="002B5402">
              <w:rPr>
                <w:rFonts w:ascii="Times New Roman" w:hAnsi="Times New Roman"/>
                <w:sz w:val="24"/>
              </w:rPr>
              <w:t xml:space="preserve">следующие здания и сооружения: здание №17 (котельная), здание №18 (ХВО), здание №21 (МНС), здание №20 (склад хранения мазута), здание №23б (пеногенераторная станция), ГРП (газорегуляторный пункт). </w:t>
            </w:r>
          </w:p>
          <w:p w:rsidR="007F34D9" w:rsidRPr="002B5402" w:rsidRDefault="007F34D9" w:rsidP="00C86CA4">
            <w:pPr>
              <w:tabs>
                <w:tab w:val="left" w:pos="70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Работы производятся на территории действующего предприятия, вблизи действующих инженерных сетей. </w:t>
            </w:r>
          </w:p>
        </w:tc>
      </w:tr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26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объемам выполняемых работ.</w:t>
            </w:r>
          </w:p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3.1. Выполнение строительно-монтажных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B5402">
              <w:rPr>
                <w:rFonts w:ascii="Times New Roman" w:hAnsi="Times New Roman"/>
                <w:sz w:val="24"/>
              </w:rPr>
              <w:t>работ по созданию инженерно-технических средств охраны   комплекса котельной ООО «Ресурс» производить в строгом соответствии с ведомостью объемов работ, согласно Проектной документации шифр 20/18-ПЗУ, 20/18-ЭС, 20/18-ПОС и ОВ.</w:t>
            </w:r>
          </w:p>
          <w:p w:rsidR="007F34D9" w:rsidRPr="002B5402" w:rsidRDefault="007F34D9" w:rsidP="00C86CA4">
            <w:pPr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3.2. Объем работ, которые необходимо выполнить, указан в прилагаемой ведомости объемов работ (Приложение №3 к Договору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2B5402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26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производству работ.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tabs>
                <w:tab w:val="left" w:pos="186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4.1. Строительно-монтажные работы</w:t>
            </w:r>
            <w:r>
              <w:rPr>
                <w:rFonts w:ascii="Times New Roman" w:hAnsi="Times New Roman"/>
                <w:sz w:val="24"/>
              </w:rPr>
              <w:t xml:space="preserve"> (СМР) </w:t>
            </w:r>
            <w:r w:rsidRPr="002B5402">
              <w:rPr>
                <w:rFonts w:ascii="Times New Roman" w:hAnsi="Times New Roman"/>
                <w:sz w:val="24"/>
              </w:rPr>
              <w:t xml:space="preserve">производятся на территории действующего предприятия, вблизи действующего оборудования, в стесненных условиях.  В связи с этим Подрядчик перед началом работ должен разработать </w:t>
            </w:r>
            <w:r>
              <w:rPr>
                <w:rFonts w:ascii="Times New Roman" w:hAnsi="Times New Roman"/>
                <w:sz w:val="24"/>
              </w:rPr>
              <w:t>Проект производства работ (</w:t>
            </w:r>
            <w:r w:rsidRPr="00B4702F">
              <w:rPr>
                <w:rFonts w:ascii="Times New Roman" w:hAnsi="Times New Roman"/>
                <w:sz w:val="24"/>
              </w:rPr>
              <w:t>ППР</w:t>
            </w:r>
            <w:r>
              <w:rPr>
                <w:rFonts w:ascii="Times New Roman" w:hAnsi="Times New Roman"/>
                <w:sz w:val="24"/>
              </w:rPr>
              <w:t xml:space="preserve">) </w:t>
            </w:r>
            <w:r w:rsidRPr="00B4702F">
              <w:rPr>
                <w:rFonts w:ascii="Times New Roman" w:hAnsi="Times New Roman"/>
                <w:sz w:val="24"/>
              </w:rPr>
              <w:t xml:space="preserve"> </w:t>
            </w:r>
            <w:r w:rsidRPr="002B5402">
              <w:rPr>
                <w:rFonts w:ascii="Times New Roman" w:hAnsi="Times New Roman"/>
                <w:sz w:val="24"/>
              </w:rPr>
              <w:t xml:space="preserve">и согласовать с Заказчиком. </w:t>
            </w:r>
          </w:p>
          <w:p w:rsidR="007F34D9" w:rsidRPr="002B5402" w:rsidRDefault="007F34D9" w:rsidP="00C86CA4">
            <w:pPr>
              <w:tabs>
                <w:tab w:val="left" w:pos="186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4.2. При выполнении подрядчиком строительно-монтажных работ по созданию инженерно-технических средств охраны   комплекса котельной Заказчиком осуществляется технический надзор в соответствии с приказом по предприятию.</w:t>
            </w:r>
          </w:p>
          <w:p w:rsidR="007F34D9" w:rsidRPr="002B5402" w:rsidRDefault="007F34D9" w:rsidP="00C86CA4">
            <w:pPr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4.3. В случае повреждения конструкций, элементов </w:t>
            </w:r>
            <w:r>
              <w:rPr>
                <w:rFonts w:ascii="Times New Roman" w:hAnsi="Times New Roman"/>
                <w:sz w:val="24"/>
              </w:rPr>
              <w:t>зданий и сооружений (</w:t>
            </w:r>
            <w:proofErr w:type="spellStart"/>
            <w:r w:rsidRPr="00F85D70">
              <w:rPr>
                <w:rFonts w:ascii="Times New Roman" w:hAnsi="Times New Roman"/>
                <w:sz w:val="24"/>
              </w:rPr>
              <w:t>ЗиС</w:t>
            </w:r>
            <w:proofErr w:type="spellEnd"/>
            <w:r>
              <w:rPr>
                <w:rFonts w:ascii="Times New Roman" w:hAnsi="Times New Roman"/>
                <w:sz w:val="24"/>
              </w:rPr>
              <w:t>)</w:t>
            </w:r>
            <w:r w:rsidRPr="002B5402">
              <w:rPr>
                <w:rFonts w:ascii="Times New Roman" w:hAnsi="Times New Roman"/>
                <w:sz w:val="24"/>
              </w:rPr>
              <w:t>, инженерных коммуникаций, находящихся в зоне производства работ, подрядная организация обязана восстановить их за свой счет.</w:t>
            </w:r>
          </w:p>
          <w:p w:rsidR="007F34D9" w:rsidRPr="002B5402" w:rsidRDefault="007F34D9" w:rsidP="00C86CA4">
            <w:pPr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4.4. По окончанию работ Подрядчик должен произвести уборку </w:t>
            </w:r>
            <w:r w:rsidRPr="002B5402">
              <w:rPr>
                <w:rFonts w:ascii="Times New Roman" w:hAnsi="Times New Roman"/>
                <w:sz w:val="24"/>
              </w:rPr>
              <w:lastRenderedPageBreak/>
              <w:t>рабочей зоны, устранить замечания, выданные во время сдачи объекта в эксплуатацию.</w:t>
            </w:r>
          </w:p>
          <w:p w:rsidR="007F34D9" w:rsidRPr="002B5402" w:rsidRDefault="007F34D9" w:rsidP="00C86CA4">
            <w:pPr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4.5. Подрядчик предоставляет исполнительную и техническую документацию на выполненные работы согласно РД11.02-2006 и других нормативных документов.</w:t>
            </w:r>
          </w:p>
        </w:tc>
      </w:tr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26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последовательности выполнения и этапам работ, услуг.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  <w:vAlign w:val="center"/>
          </w:tcPr>
          <w:p w:rsidR="007F34D9" w:rsidRPr="002B5402" w:rsidRDefault="007F34D9" w:rsidP="00C86CA4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5.1. Сроки выполнения работ определяются графиком выполнения работ, составленным Подрядчиком и согласованным с Заказчиком с учетом привлечения субподрядных организаций и указанием количества привлеченного персонала. (Приложение №4 к Договору).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5.2. Изменение сроков выполнения работ Подрядчик обязан согласовать с Заказчиком.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 xml:space="preserve">5.3. Работы должны быть организованы в соответствии со СП 48.13330.2019 «Организация строительства»; проектом производства работ. </w:t>
            </w:r>
            <w:proofErr w:type="gramStart"/>
            <w:r w:rsidRPr="002B5402">
              <w:rPr>
                <w:rFonts w:ascii="Times New Roman" w:hAnsi="Times New Roman"/>
                <w:iCs/>
                <w:sz w:val="24"/>
              </w:rPr>
              <w:t xml:space="preserve">Разработанным Подрядчиком в соответствии с действующими «Правилами безопасности опасных производственных объектов, на которых используются подъемные сооружения» Утверждены Приказом </w:t>
            </w:r>
            <w:proofErr w:type="spellStart"/>
            <w:r w:rsidRPr="002B5402">
              <w:rPr>
                <w:rFonts w:ascii="Times New Roman" w:hAnsi="Times New Roman"/>
                <w:iCs/>
                <w:sz w:val="24"/>
              </w:rPr>
              <w:t>Ростехнадзора</w:t>
            </w:r>
            <w:proofErr w:type="spellEnd"/>
            <w:r w:rsidRPr="002B5402">
              <w:rPr>
                <w:rFonts w:ascii="Times New Roman" w:hAnsi="Times New Roman"/>
                <w:iCs/>
                <w:sz w:val="24"/>
              </w:rPr>
              <w:t xml:space="preserve"> от 12.11.2013 г. №533); «Безопасность труда в строительстве» СП 49.13330.2012. </w:t>
            </w:r>
            <w:proofErr w:type="gramEnd"/>
          </w:p>
          <w:p w:rsidR="007F34D9" w:rsidRPr="002B5402" w:rsidRDefault="007F34D9" w:rsidP="007F34D9">
            <w:pPr>
              <w:pStyle w:val="af4"/>
              <w:numPr>
                <w:ilvl w:val="1"/>
                <w:numId w:val="45"/>
              </w:numPr>
              <w:tabs>
                <w:tab w:val="left" w:pos="539"/>
              </w:tabs>
              <w:ind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До начала проведения СМР подрядчик обязан:</w:t>
            </w:r>
          </w:p>
          <w:p w:rsidR="007F34D9" w:rsidRPr="002B5402" w:rsidRDefault="007F34D9" w:rsidP="00C86CA4">
            <w:pPr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-произвести детальное ознакомление с условиями производства работ;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 xml:space="preserve">- разработать и утвердить ППР, </w:t>
            </w:r>
            <w:proofErr w:type="gramStart"/>
            <w:r w:rsidRPr="002B5402">
              <w:rPr>
                <w:rFonts w:ascii="Times New Roman" w:hAnsi="Times New Roman"/>
                <w:iCs/>
                <w:sz w:val="24"/>
              </w:rPr>
              <w:t>утвержденный</w:t>
            </w:r>
            <w:proofErr w:type="gramEnd"/>
            <w:r w:rsidRPr="002B5402">
              <w:rPr>
                <w:rFonts w:ascii="Times New Roman" w:hAnsi="Times New Roman"/>
                <w:iCs/>
                <w:sz w:val="24"/>
              </w:rPr>
              <w:t xml:space="preserve"> ППР передать Заказчику в электронном виде в формате </w:t>
            </w:r>
            <w:r w:rsidRPr="002B5402">
              <w:rPr>
                <w:rFonts w:ascii="Times New Roman" w:hAnsi="Times New Roman"/>
                <w:iCs/>
                <w:sz w:val="24"/>
                <w:lang w:val="en-US"/>
              </w:rPr>
              <w:t>PDF</w:t>
            </w:r>
            <w:r w:rsidRPr="002B5402">
              <w:rPr>
                <w:rFonts w:ascii="Times New Roman" w:hAnsi="Times New Roman"/>
                <w:iCs/>
                <w:sz w:val="24"/>
              </w:rPr>
              <w:t xml:space="preserve">. Без </w:t>
            </w:r>
            <w:proofErr w:type="gramStart"/>
            <w:r w:rsidRPr="002B5402">
              <w:rPr>
                <w:rFonts w:ascii="Times New Roman" w:hAnsi="Times New Roman"/>
                <w:iCs/>
                <w:sz w:val="24"/>
              </w:rPr>
              <w:t>согласованного</w:t>
            </w:r>
            <w:proofErr w:type="gramEnd"/>
            <w:r w:rsidRPr="002B5402">
              <w:rPr>
                <w:rFonts w:ascii="Times New Roman" w:hAnsi="Times New Roman"/>
                <w:iCs/>
                <w:sz w:val="24"/>
              </w:rPr>
              <w:t xml:space="preserve"> Заказчиком ППР приступать к работам на объекте запрещается;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 xml:space="preserve">- оформить акт-допуск; 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- выполнить устройство временного ограждения зоны работ;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- согласовывать с Заказчиком места складирования образующихся в ходе выполнения работ у Подрядчика отходов, пути их транспортировки, установить контейнер для собственных отходов;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 xml:space="preserve">- иметь в наличии </w:t>
            </w:r>
            <w:r w:rsidRPr="00B4702F">
              <w:rPr>
                <w:rFonts w:ascii="Times New Roman" w:hAnsi="Times New Roman"/>
                <w:iCs/>
                <w:sz w:val="24"/>
              </w:rPr>
              <w:t xml:space="preserve">товарно-материальные ценности </w:t>
            </w:r>
            <w:r>
              <w:rPr>
                <w:rFonts w:ascii="Times New Roman" w:hAnsi="Times New Roman"/>
                <w:iCs/>
                <w:sz w:val="24"/>
              </w:rPr>
              <w:t>(</w:t>
            </w:r>
            <w:r w:rsidRPr="00B4702F">
              <w:rPr>
                <w:rFonts w:ascii="Times New Roman" w:hAnsi="Times New Roman"/>
                <w:iCs/>
                <w:sz w:val="24"/>
              </w:rPr>
              <w:t>ТМЦ</w:t>
            </w:r>
            <w:r>
              <w:rPr>
                <w:rFonts w:ascii="Times New Roman" w:hAnsi="Times New Roman"/>
                <w:iCs/>
                <w:sz w:val="24"/>
              </w:rPr>
              <w:t>)</w:t>
            </w:r>
            <w:r w:rsidRPr="002B5402">
              <w:rPr>
                <w:rFonts w:ascii="Times New Roman" w:hAnsi="Times New Roman"/>
                <w:iCs/>
                <w:sz w:val="24"/>
              </w:rPr>
              <w:t>, приобретаемые самостоятельно или заключенные договора поставки;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 xml:space="preserve">- Подрядчик перед началом работ должен предъявить Заказчику: </w:t>
            </w:r>
            <w:r>
              <w:rPr>
                <w:rFonts w:ascii="Times New Roman" w:hAnsi="Times New Roman"/>
                <w:iCs/>
                <w:sz w:val="24"/>
              </w:rPr>
              <w:t>средства индивидуальной защиты</w:t>
            </w:r>
            <w:r>
              <w:t xml:space="preserve"> (</w:t>
            </w:r>
            <w:r w:rsidRPr="00FD4AB5">
              <w:rPr>
                <w:rFonts w:ascii="Times New Roman" w:hAnsi="Times New Roman"/>
                <w:iCs/>
                <w:sz w:val="24"/>
              </w:rPr>
              <w:t>СИЗ</w:t>
            </w:r>
            <w:r>
              <w:rPr>
                <w:rFonts w:ascii="Times New Roman" w:hAnsi="Times New Roman"/>
                <w:iCs/>
                <w:sz w:val="24"/>
              </w:rPr>
              <w:t>)</w:t>
            </w:r>
            <w:r w:rsidRPr="002B5402">
              <w:rPr>
                <w:rFonts w:ascii="Times New Roman" w:hAnsi="Times New Roman"/>
                <w:iCs/>
                <w:sz w:val="24"/>
              </w:rPr>
              <w:t xml:space="preserve"> персонала, копии удостоверений, копии протоколов проверки знаний и свидетельств на специальные виды работ персонала, необходимые для выполнения работ по настоящему </w:t>
            </w:r>
            <w:r>
              <w:rPr>
                <w:rFonts w:ascii="Times New Roman" w:hAnsi="Times New Roman"/>
                <w:iCs/>
                <w:sz w:val="24"/>
              </w:rPr>
              <w:t>техническому заданию (</w:t>
            </w:r>
            <w:r w:rsidRPr="002B5402">
              <w:rPr>
                <w:rFonts w:ascii="Times New Roman" w:hAnsi="Times New Roman"/>
                <w:iCs/>
                <w:sz w:val="24"/>
              </w:rPr>
              <w:t>ТЗ</w:t>
            </w:r>
            <w:r>
              <w:rPr>
                <w:rFonts w:ascii="Times New Roman" w:hAnsi="Times New Roman"/>
                <w:iCs/>
                <w:sz w:val="24"/>
              </w:rPr>
              <w:t>)</w:t>
            </w:r>
            <w:r w:rsidRPr="002B5402">
              <w:rPr>
                <w:rFonts w:ascii="Times New Roman" w:hAnsi="Times New Roman"/>
                <w:iCs/>
                <w:sz w:val="24"/>
              </w:rPr>
              <w:t xml:space="preserve">. Пройти вводный инструктаж по </w:t>
            </w:r>
            <w:r>
              <w:rPr>
                <w:rFonts w:ascii="Times New Roman" w:hAnsi="Times New Roman"/>
                <w:iCs/>
                <w:sz w:val="24"/>
              </w:rPr>
              <w:t>охране труда (</w:t>
            </w:r>
            <w:proofErr w:type="gramStart"/>
            <w:r w:rsidRPr="002B5402">
              <w:rPr>
                <w:rFonts w:ascii="Times New Roman" w:hAnsi="Times New Roman"/>
                <w:iCs/>
                <w:sz w:val="24"/>
              </w:rPr>
              <w:t>ОТ</w:t>
            </w:r>
            <w:proofErr w:type="gramEnd"/>
            <w:r>
              <w:rPr>
                <w:rFonts w:ascii="Times New Roman" w:hAnsi="Times New Roman"/>
                <w:iCs/>
                <w:sz w:val="24"/>
              </w:rPr>
              <w:t xml:space="preserve">) </w:t>
            </w:r>
            <w:r w:rsidRPr="002B5402">
              <w:rPr>
                <w:rFonts w:ascii="Times New Roman" w:hAnsi="Times New Roman"/>
                <w:iCs/>
                <w:sz w:val="24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iCs/>
                <w:sz w:val="24"/>
              </w:rPr>
              <w:t>правилам</w:t>
            </w:r>
            <w:proofErr w:type="gramEnd"/>
            <w:r>
              <w:rPr>
                <w:rFonts w:ascii="Times New Roman" w:hAnsi="Times New Roman"/>
                <w:iCs/>
                <w:sz w:val="24"/>
              </w:rPr>
              <w:t xml:space="preserve"> пожарной безопасности (</w:t>
            </w:r>
            <w:r w:rsidRPr="002B5402">
              <w:rPr>
                <w:rFonts w:ascii="Times New Roman" w:hAnsi="Times New Roman"/>
                <w:iCs/>
                <w:sz w:val="24"/>
              </w:rPr>
              <w:t>ППБ</w:t>
            </w:r>
            <w:r>
              <w:rPr>
                <w:rFonts w:ascii="Times New Roman" w:hAnsi="Times New Roman"/>
                <w:iCs/>
                <w:sz w:val="24"/>
              </w:rPr>
              <w:t>)</w:t>
            </w:r>
            <w:r w:rsidRPr="002B5402">
              <w:rPr>
                <w:rFonts w:ascii="Times New Roman" w:hAnsi="Times New Roman"/>
                <w:iCs/>
                <w:sz w:val="24"/>
              </w:rPr>
              <w:t>, пройти инструктаж на рабочем месте.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5.5. Допуск подрядчика к СМР производится заместителем генерального директора по производственной деятельности, имеющим право выдачи нарядов, по наряду-допуску либо распоряжению. Перечень лиц, выполняющих указанные работы, Подрядчик предоставляет списком.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5.6. Все возникающие по ходу выполнения работ изменения согласовывать с Заказчиком и оформить в исполнительной документации.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5.7. Вести журналы общих и специальных работ.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 xml:space="preserve">5.8. Передать Заказчику исполнительную документацию с предоставлением паспортов, разрешений на применение, гигиенических сертификатов на применяемые материалы и </w:t>
            </w:r>
            <w:r w:rsidRPr="002B5402">
              <w:rPr>
                <w:rFonts w:ascii="Times New Roman" w:hAnsi="Times New Roman"/>
                <w:iCs/>
                <w:sz w:val="24"/>
              </w:rPr>
              <w:lastRenderedPageBreak/>
              <w:t>оборудование.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iCs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5.9. Заказчик осуществляет в процессе выполнения работ технический надзор и контроль соответствия объема и стоимости оказанных услуг.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iCs/>
                <w:sz w:val="24"/>
              </w:rPr>
              <w:t>5.10. Подрядчик по факту выполнения работ предъявляет акт выполненных работ формы КС-2. В комплекте исполнительной документации должна входить фото- и виде</w:t>
            </w:r>
            <w:proofErr w:type="gramStart"/>
            <w:r w:rsidRPr="002B5402">
              <w:rPr>
                <w:rFonts w:ascii="Times New Roman" w:hAnsi="Times New Roman"/>
                <w:iCs/>
                <w:sz w:val="24"/>
              </w:rPr>
              <w:t>о-</w:t>
            </w:r>
            <w:proofErr w:type="gramEnd"/>
            <w:r w:rsidRPr="002B5402">
              <w:rPr>
                <w:rFonts w:ascii="Times New Roman" w:hAnsi="Times New Roman"/>
                <w:iCs/>
                <w:sz w:val="24"/>
              </w:rPr>
              <w:t xml:space="preserve"> фиксация, подтверждающая соблюдение технологии, требований нормативной документации и качество выполняемых за данный отчетный период работ.</w:t>
            </w:r>
          </w:p>
        </w:tc>
      </w:tr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26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lastRenderedPageBreak/>
              <w:t>6.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применяемым материалам.</w:t>
            </w:r>
          </w:p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pStyle w:val="af4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6.1. Работы должны выполняться с применением материалов Подрядчика. Все материалы и изделия, поставляемые Подрядчиком должны сопровождаться паспортами и сертификатами качества в соответствии с действующими нормами и стандартами.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6.2. Все поставляемые материалы и изделия должны быть произведены не ранее 2020г., соответствовать техническому заданию, при изменении типов материалов обязательно согласование с Заказчиком.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6.3. Материалы должны допускаться в производство работ после проведения входного контроля в соответствии с ГОСТ 24297-2013 «</w:t>
            </w:r>
            <w:r w:rsidRPr="00551274">
              <w:rPr>
                <w:rFonts w:ascii="Times New Roman" w:hAnsi="Times New Roman"/>
                <w:sz w:val="24"/>
              </w:rPr>
              <w:t>Верификация закупленной продукции. Организац</w:t>
            </w:r>
            <w:r>
              <w:rPr>
                <w:rFonts w:ascii="Times New Roman" w:hAnsi="Times New Roman"/>
                <w:sz w:val="24"/>
              </w:rPr>
              <w:t>ия проведения и методы контроля</w:t>
            </w:r>
            <w:r w:rsidRPr="002B5402">
              <w:rPr>
                <w:rFonts w:ascii="Times New Roman" w:hAnsi="Times New Roman"/>
                <w:sz w:val="24"/>
              </w:rPr>
              <w:t>».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6.4. Предоставлять сертификаты пожаробезопасности, подтверждающие соответствие применяемых материалов требованиям </w:t>
            </w:r>
            <w:r>
              <w:rPr>
                <w:rFonts w:ascii="Times New Roman" w:hAnsi="Times New Roman"/>
                <w:sz w:val="24"/>
              </w:rPr>
              <w:t>нормам пожарной безопасности.</w:t>
            </w:r>
          </w:p>
          <w:p w:rsidR="007F34D9" w:rsidRPr="002B5402" w:rsidRDefault="007F34D9" w:rsidP="00C86CA4">
            <w:pPr>
              <w:pStyle w:val="af4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6.5. Копии сертификатов, паспорта качества на материалы, используемые при работах, акты входного контроля должны быть переданы Заказчику до начала работ.</w:t>
            </w:r>
            <w:r w:rsidRPr="002B5402">
              <w:rPr>
                <w:rFonts w:ascii="Times New Roman" w:hAnsi="Times New Roman"/>
                <w:sz w:val="24"/>
              </w:rPr>
              <w:tab/>
            </w:r>
          </w:p>
          <w:p w:rsidR="007F34D9" w:rsidRPr="002B5402" w:rsidRDefault="007F34D9" w:rsidP="00C86CA4">
            <w:pPr>
              <w:pStyle w:val="af4"/>
              <w:tabs>
                <w:tab w:val="left" w:pos="114"/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6.6. При производстве работ Подрядчик обязан иметь на месте работ и хранить вместе с общим журналом работ заверенные копии технических паспортов и сертификатов (документов качества) на все примененные и применяемые на текущий момент материалы.</w:t>
            </w:r>
          </w:p>
        </w:tc>
      </w:tr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26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оборудованию.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7F34D9" w:rsidRDefault="007F34D9" w:rsidP="00C86CA4">
            <w:pPr>
              <w:pStyle w:val="af4"/>
              <w:tabs>
                <w:tab w:val="left" w:pos="687"/>
              </w:tabs>
              <w:ind w:left="57" w:right="57"/>
              <w:jc w:val="both"/>
              <w:rPr>
                <w:rFonts w:ascii="Times New Roman" w:hAnsi="Times New Roman"/>
                <w:b/>
                <w:sz w:val="24"/>
                <w:u w:val="single"/>
              </w:rPr>
            </w:pPr>
            <w:r w:rsidRPr="002B5402">
              <w:rPr>
                <w:rFonts w:ascii="Times New Roman" w:hAnsi="Times New Roman"/>
                <w:sz w:val="24"/>
              </w:rPr>
              <w:t>7.1. Работы выполняются с применением оборудования Подрядчика.</w:t>
            </w:r>
            <w:r w:rsidRPr="002B5402">
              <w:rPr>
                <w:rFonts w:ascii="Times New Roman" w:hAnsi="Times New Roman"/>
                <w:b/>
                <w:sz w:val="24"/>
                <w:u w:val="single"/>
              </w:rPr>
              <w:t xml:space="preserve"> </w:t>
            </w:r>
          </w:p>
          <w:p w:rsidR="007F34D9" w:rsidRPr="00681BAB" w:rsidRDefault="007F34D9" w:rsidP="00C86CA4">
            <w:pPr>
              <w:pStyle w:val="af4"/>
              <w:tabs>
                <w:tab w:val="left" w:pos="687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681BAB">
              <w:rPr>
                <w:rFonts w:ascii="Times New Roman" w:hAnsi="Times New Roman"/>
                <w:sz w:val="24"/>
              </w:rPr>
              <w:t>7.2. Подрядчики должны предоставить подтверждение о наличии основных видов оборудования, необходимого для производства работ.</w:t>
            </w:r>
          </w:p>
        </w:tc>
      </w:tr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282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Подрядчику.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widowControl w:val="0"/>
              <w:tabs>
                <w:tab w:val="left" w:pos="120"/>
              </w:tabs>
              <w:ind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8.1. К выполнению СМР допускаются Специализир</w:t>
            </w:r>
            <w:r>
              <w:rPr>
                <w:rFonts w:ascii="Times New Roman" w:hAnsi="Times New Roman"/>
                <w:sz w:val="24"/>
              </w:rPr>
              <w:t>ованные строительные предприятия согласно Правил</w:t>
            </w:r>
            <w:r w:rsidRPr="001518DF">
              <w:rPr>
                <w:rFonts w:ascii="Times New Roman" w:hAnsi="Times New Roman"/>
                <w:sz w:val="24"/>
              </w:rPr>
              <w:t xml:space="preserve"> по обеспечению безопасности и антитеррористической защищенности объектов топливно-энергетического комплекса</w:t>
            </w:r>
            <w:proofErr w:type="gramStart"/>
            <w:r w:rsidRPr="001518DF">
              <w:rPr>
                <w:rFonts w:ascii="Times New Roman" w:hAnsi="Times New Roman"/>
                <w:sz w:val="24"/>
              </w:rPr>
              <w:t>.</w:t>
            </w:r>
            <w:proofErr w:type="gramEnd"/>
            <w:r w:rsidRPr="001518DF">
              <w:rPr>
                <w:rFonts w:ascii="Times New Roman" w:hAnsi="Times New Roman"/>
                <w:sz w:val="24"/>
              </w:rPr>
              <w:t xml:space="preserve"> (</w:t>
            </w:r>
            <w:proofErr w:type="gramStart"/>
            <w:r w:rsidRPr="001518DF">
              <w:rPr>
                <w:rFonts w:ascii="Times New Roman" w:hAnsi="Times New Roman"/>
                <w:sz w:val="24"/>
              </w:rPr>
              <w:t>у</w:t>
            </w:r>
            <w:proofErr w:type="gramEnd"/>
            <w:r w:rsidRPr="001518DF">
              <w:rPr>
                <w:rFonts w:ascii="Times New Roman" w:hAnsi="Times New Roman"/>
                <w:sz w:val="24"/>
              </w:rPr>
              <w:t xml:space="preserve">тв. Пост. </w:t>
            </w:r>
            <w:proofErr w:type="gramStart"/>
            <w:r w:rsidRPr="001518DF">
              <w:rPr>
                <w:rFonts w:ascii="Times New Roman" w:hAnsi="Times New Roman"/>
                <w:sz w:val="24"/>
              </w:rPr>
              <w:t>Прав</w:t>
            </w:r>
            <w:r>
              <w:rPr>
                <w:rFonts w:ascii="Times New Roman" w:hAnsi="Times New Roman"/>
                <w:sz w:val="24"/>
              </w:rPr>
              <w:t>ительства РФ от 5.05.2012 №458).</w:t>
            </w:r>
            <w:r w:rsidRPr="002B5402">
              <w:rPr>
                <w:rFonts w:ascii="Times New Roman" w:hAnsi="Times New Roman"/>
                <w:sz w:val="24"/>
              </w:rPr>
              <w:t xml:space="preserve"> </w:t>
            </w:r>
            <w:proofErr w:type="gramEnd"/>
          </w:p>
          <w:p w:rsidR="007F34D9" w:rsidRPr="002B5402" w:rsidRDefault="007F34D9" w:rsidP="00C86CA4">
            <w:pPr>
              <w:widowControl w:val="0"/>
              <w:tabs>
                <w:tab w:val="left" w:pos="120"/>
              </w:tabs>
              <w:spacing w:before="120"/>
              <w:ind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8.2. Подрядчик обязан обеспечить свой персонал универсальной технологической оснасткой, средствами механизации, грузоподъемными машинами и механизмами, автотранспортной техникой, инструментом, огнетушителями, шкафами для инструмента, приборами, оборудованием, спецодеждой и другими средствами индивидуальной защиты, согласно требованиям Правил техники безопасности, необходимыми для выполнения работ. </w:t>
            </w:r>
          </w:p>
          <w:p w:rsidR="007F34D9" w:rsidRPr="002B5402" w:rsidRDefault="007F34D9" w:rsidP="00C86CA4">
            <w:pPr>
              <w:pStyle w:val="af4"/>
              <w:widowControl w:val="0"/>
              <w:tabs>
                <w:tab w:val="left" w:pos="120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8.3. Подрядчик должен соответствовать требованиям промышленной безопасности и охраны труда (ПБ и 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ОТ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). </w:t>
            </w:r>
          </w:p>
          <w:p w:rsidR="007F34D9" w:rsidRPr="002B5402" w:rsidRDefault="007F34D9" w:rsidP="00C86CA4">
            <w:pPr>
              <w:pStyle w:val="af4"/>
              <w:widowControl w:val="0"/>
              <w:tabs>
                <w:tab w:val="left" w:pos="120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8.4. Персонал Подрядчика обязан соблюдать правила техники </w:t>
            </w:r>
            <w:r w:rsidRPr="002B5402">
              <w:rPr>
                <w:rFonts w:ascii="Times New Roman" w:hAnsi="Times New Roman"/>
                <w:sz w:val="24"/>
              </w:rPr>
              <w:lastRenderedPageBreak/>
              <w:t>безопасности, пожарной безопасности, внутреннего трудового распорядка, требования ПБ и ОТ, требования по охране окружающей среды и рациональному использованию природных ресурсов.</w:t>
            </w:r>
          </w:p>
        </w:tc>
      </w:tr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1162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lastRenderedPageBreak/>
              <w:t>9.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лицензиям, разрешениям, свидетельствам, сертификатам, допускам СРО.</w:t>
            </w:r>
          </w:p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pStyle w:val="af4"/>
              <w:tabs>
                <w:tab w:val="left" w:pos="0"/>
                <w:tab w:val="left" w:pos="186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Требую</w:t>
            </w:r>
            <w:r w:rsidRPr="002B5402">
              <w:rPr>
                <w:rFonts w:ascii="Times New Roman" w:hAnsi="Times New Roman"/>
                <w:sz w:val="24"/>
              </w:rPr>
              <w:t>тся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з</w:t>
            </w:r>
            <w:r w:rsidRPr="007C4C61">
              <w:rPr>
                <w:rFonts w:ascii="Times New Roman" w:hAnsi="Times New Roman"/>
                <w:sz w:val="24"/>
              </w:rPr>
              <w:t>аверенные участником копии действующих лицензий (выписок из реестра СРО) на виды деятельности, связанные с выполнением договора, вместе с приложениями, описывающими конкретные виды деятельности, на которые у участника есть лицензия.</w:t>
            </w:r>
          </w:p>
        </w:tc>
      </w:tr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27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  <w:lang w:val="en-US"/>
              </w:rPr>
            </w:pPr>
            <w:r w:rsidRPr="002B5402">
              <w:rPr>
                <w:rFonts w:ascii="Times New Roman" w:hAnsi="Times New Roman"/>
                <w:sz w:val="24"/>
              </w:rPr>
              <w:t>10</w:t>
            </w:r>
            <w:r w:rsidRPr="002B5402">
              <w:rPr>
                <w:rFonts w:ascii="Times New Roman" w:hAnsi="Times New Roman"/>
                <w:sz w:val="24"/>
                <w:lang w:val="en-US"/>
              </w:rPr>
              <w:t>.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материально-техническим ресурсам Подрядчика.</w:t>
            </w:r>
          </w:p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10.1. Подрядчик должен иметь в наличии помещения, механизмы, грузоподъемные машины, транспортные средства, оснастку и прочие средства, необходимые для выполнения работ.</w:t>
            </w:r>
          </w:p>
          <w:p w:rsidR="007F34D9" w:rsidRPr="002B5402" w:rsidRDefault="007F34D9" w:rsidP="00C86CA4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10.2. Рабочий инструмент и инвентарь должны быть экологически безопасными в соответствии с действующими нормами и стандартами.</w:t>
            </w:r>
          </w:p>
          <w:p w:rsidR="007F34D9" w:rsidRPr="002B5402" w:rsidRDefault="007F34D9" w:rsidP="00C86CA4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10.3. Наличие паспортов и сертификатов на используемое оборудование, собственное или арендованное (иметь договоры аренды)</w:t>
            </w:r>
          </w:p>
          <w:p w:rsidR="007F34D9" w:rsidRPr="002B5402" w:rsidRDefault="007F34D9" w:rsidP="00C86CA4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10.4. Все технические средства, применяемые при производстве работ, должны соответствовать требованиям действующих НТД.</w:t>
            </w:r>
          </w:p>
          <w:p w:rsidR="007F34D9" w:rsidRPr="002B5402" w:rsidRDefault="007F34D9" w:rsidP="00C86CA4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9.5. Все работы с применяемыми механизмами, приспособлениями, оснастками и прочими средствами, необходимыми для оказания услуг, проводятся на основании Правила безопасности при работе с инструментом и приспособлениями, утверждены приказом  Министерства труда и социальной защиты РФ от 27.11.2020 № 835н. </w:t>
            </w:r>
          </w:p>
          <w:p w:rsidR="007F34D9" w:rsidRPr="002B5402" w:rsidRDefault="007F34D9" w:rsidP="00C86CA4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 9.6. Минимальный перечень МТР для выполнения работ:</w:t>
            </w:r>
          </w:p>
          <w:p w:rsidR="007F34D9" w:rsidRPr="002B5402" w:rsidRDefault="007F34D9" w:rsidP="00C86CA4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-установка для сварк</w:t>
            </w:r>
            <w:r>
              <w:rPr>
                <w:rFonts w:ascii="Times New Roman" w:hAnsi="Times New Roman"/>
                <w:sz w:val="24"/>
              </w:rPr>
              <w:t>и ручной дуговой – не менее 1 комплек</w:t>
            </w:r>
            <w:r w:rsidRPr="002B5402">
              <w:rPr>
                <w:rFonts w:ascii="Times New Roman" w:hAnsi="Times New Roman"/>
                <w:sz w:val="24"/>
              </w:rPr>
              <w:t>та;</w:t>
            </w:r>
          </w:p>
          <w:p w:rsidR="007F34D9" w:rsidRPr="002B5402" w:rsidRDefault="007F34D9" w:rsidP="00C86CA4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-оборудование для газовой резки - не менее 1 </w:t>
            </w:r>
            <w:r w:rsidRPr="00261810">
              <w:rPr>
                <w:rFonts w:ascii="Times New Roman" w:hAnsi="Times New Roman"/>
                <w:sz w:val="24"/>
              </w:rPr>
              <w:t>комплекта;</w:t>
            </w:r>
          </w:p>
          <w:p w:rsidR="007F34D9" w:rsidRPr="002B5402" w:rsidRDefault="007F34D9" w:rsidP="00C86CA4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-слесарный инструмент – не менее 1 </w:t>
            </w:r>
            <w:r w:rsidRPr="00261810">
              <w:rPr>
                <w:rFonts w:ascii="Times New Roman" w:hAnsi="Times New Roman"/>
                <w:sz w:val="24"/>
              </w:rPr>
              <w:t>комплекта;</w:t>
            </w:r>
          </w:p>
          <w:p w:rsidR="007F34D9" w:rsidRPr="002B5402" w:rsidRDefault="007F34D9" w:rsidP="00C86CA4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i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-ключи гаечные двусторонние – не менее 1 </w:t>
            </w:r>
            <w:r w:rsidRPr="00261810">
              <w:rPr>
                <w:rFonts w:ascii="Times New Roman" w:hAnsi="Times New Roman"/>
                <w:sz w:val="24"/>
              </w:rPr>
              <w:t>комплекта;</w:t>
            </w:r>
          </w:p>
          <w:p w:rsidR="007F34D9" w:rsidRPr="002B5402" w:rsidRDefault="007F34D9" w:rsidP="00C86CA4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-иной инструмент и приспособления – не менее 1 </w:t>
            </w:r>
            <w:r w:rsidRPr="00261810">
              <w:rPr>
                <w:rFonts w:ascii="Times New Roman" w:hAnsi="Times New Roman"/>
                <w:sz w:val="24"/>
              </w:rPr>
              <w:t>комплекта;</w:t>
            </w:r>
          </w:p>
          <w:p w:rsidR="007F34D9" w:rsidRPr="002B5402" w:rsidRDefault="007F34D9" w:rsidP="00C86CA4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-электроинструмент электромонтер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а–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 не менее 1 </w:t>
            </w:r>
            <w:r>
              <w:rPr>
                <w:rFonts w:ascii="Times New Roman" w:hAnsi="Times New Roman"/>
                <w:sz w:val="24"/>
              </w:rPr>
              <w:t>комплекта</w:t>
            </w:r>
            <w:r w:rsidRPr="002B5402">
              <w:rPr>
                <w:rFonts w:ascii="Times New Roman" w:hAnsi="Times New Roman"/>
                <w:sz w:val="24"/>
              </w:rPr>
              <w:t>.</w:t>
            </w:r>
          </w:p>
          <w:p w:rsidR="007F34D9" w:rsidRPr="002B5402" w:rsidRDefault="007F34D9" w:rsidP="00C86CA4">
            <w:pPr>
              <w:widowControl w:val="0"/>
              <w:tabs>
                <w:tab w:val="left" w:pos="186"/>
                <w:tab w:val="left" w:pos="256"/>
                <w:tab w:val="left" w:pos="328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1407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персоналу Подрядчика.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11.1. Работы должны 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выполнятся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 обученным и аттестованным персоналом с квалификацией, соответствующей видам выполняемых работ, прошедшим проверку знаний, согласно «Правил работы с персоналом в организациях электроэнергетики РФ».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11.2. Подрядчик должен обладать необходимыми кадровыми ресурсами (формируются из конкретных объемов и характера работ, по каждой позиции указывается минимальные квалификационные требования – разряд, группа по электробезопасности, количество людей):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11.2.1. Подрядчик должен предоставить сведения о квалификации и опыте руководителей и технических специалистов и рабочих, которые предлагаются для выполнения работ: 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- руководитель строительства (прораб и т.п.) – не менее 1 работника;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- слесарь - монтажни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к–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 не менее 4 работников (4 разряд – 1 человек, 3 разряд – 2 человека, 2 разряд – 1 человек);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lastRenderedPageBreak/>
              <w:t>- электро-газосварщик – резчик 4 разряд – 1 человек;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- электромонтер - не менее 3 человек (представить удостоверения).  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- иные рабочие – не менее 2 человека (представить удостоверения).  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В случае отсутствия необходимого персонала, Подрядчик должен предоставить сведения о привлекаемых специалистах.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11.2.2. Сварщик (в зависимости от спецификации работ) должен быть аттестован в соответствии с Правилами аттестации сварщиков и специалистов сварочного производства, утвержденными постановлением Федерального горного и промышленного надзора </w:t>
            </w:r>
            <w:proofErr w:type="spellStart"/>
            <w:r w:rsidRPr="002B5402">
              <w:rPr>
                <w:rFonts w:ascii="Times New Roman" w:hAnsi="Times New Roman"/>
                <w:sz w:val="24"/>
              </w:rPr>
              <w:t>Россиии</w:t>
            </w:r>
            <w:proofErr w:type="spellEnd"/>
            <w:r w:rsidRPr="002B5402">
              <w:rPr>
                <w:rFonts w:ascii="Times New Roman" w:hAnsi="Times New Roman"/>
                <w:sz w:val="24"/>
              </w:rPr>
              <w:t xml:space="preserve"> от 30.10.1998 г. №63 (ПБ-03-273-99): специалист сварочного производства – электро-газосварщик резчик 4 </w:t>
            </w:r>
            <w:proofErr w:type="spellStart"/>
            <w:r w:rsidRPr="002B5402">
              <w:rPr>
                <w:rFonts w:ascii="Times New Roman" w:hAnsi="Times New Roman"/>
                <w:sz w:val="24"/>
              </w:rPr>
              <w:t>го</w:t>
            </w:r>
            <w:proofErr w:type="spellEnd"/>
            <w:r w:rsidRPr="002B5402">
              <w:rPr>
                <w:rFonts w:ascii="Times New Roman" w:hAnsi="Times New Roman"/>
                <w:sz w:val="24"/>
              </w:rPr>
              <w:t xml:space="preserve"> разряда; наименование технических устройств – СК (Строительные конструкции).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11.2.3. Рабочие должны быть обучены, аттестованы в соответствии с действующими НТД и иметь квалификационные удостоверения на право производства работ с применением </w:t>
            </w:r>
            <w:proofErr w:type="spellStart"/>
            <w:r w:rsidRPr="002B5402">
              <w:rPr>
                <w:rFonts w:ascii="Times New Roman" w:hAnsi="Times New Roman"/>
                <w:sz w:val="24"/>
              </w:rPr>
              <w:t>пневм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о</w:t>
            </w:r>
            <w:proofErr w:type="spellEnd"/>
            <w:r w:rsidRPr="002B5402">
              <w:rPr>
                <w:rFonts w:ascii="Times New Roman" w:hAnsi="Times New Roman"/>
                <w:sz w:val="24"/>
              </w:rPr>
              <w:t>-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2B5402">
              <w:rPr>
                <w:rFonts w:ascii="Times New Roman" w:hAnsi="Times New Roman"/>
                <w:sz w:val="24"/>
              </w:rPr>
              <w:t>злектро</w:t>
            </w:r>
            <w:proofErr w:type="spellEnd"/>
            <w:r w:rsidRPr="002B5402">
              <w:rPr>
                <w:rFonts w:ascii="Times New Roman" w:hAnsi="Times New Roman"/>
                <w:sz w:val="24"/>
              </w:rPr>
              <w:t>-инструмента (удостоверения по ОТ должны быть выданы не ранее – января 2021г).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11.2.4. 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Руководители и специалисты должны быть обучены по охране труда в соответствии с «Порядком обучения по охране труда и проверки знаний требований охраны труда работников организаций», утв. постановлением Минтруда РФ и Минобразования РФ от 13.01.2003 г. №1/29, мерам пожар-ной безопасности в соответствии с Нормами пожарной безопасности «Обучение мерам пожарной без-опасности работников организаций», утв. приказом МЧС РФ от 12.12.2007 г. №645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, пройти проверку знаний и иметь соответствующие удостоверения (копии подтверждающих документов). Минимальное количество специалистов – 1 человек.  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11.2.5.   Руководители и специалисты должны быть аттестованы по промышленной безопасности в соответствии №116-ФЗ по областям аттестации А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1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 «Основы промышленной безопасности», Минимальное количество специалистов – 2 человек. При необходимости использования грузоподъемных механизмов: необходимо предоставить документы по аттестации специалистов органами </w:t>
            </w:r>
            <w:proofErr w:type="spellStart"/>
            <w:r w:rsidRPr="002B5402">
              <w:rPr>
                <w:rFonts w:ascii="Times New Roman" w:hAnsi="Times New Roman"/>
                <w:sz w:val="24"/>
              </w:rPr>
              <w:t>Ростехнадзора</w:t>
            </w:r>
            <w:proofErr w:type="spellEnd"/>
            <w:r w:rsidRPr="002B5402">
              <w:rPr>
                <w:rFonts w:ascii="Times New Roman" w:hAnsi="Times New Roman"/>
                <w:sz w:val="24"/>
              </w:rPr>
              <w:t xml:space="preserve"> на право работы с грузоподъемными механизмами и ответственных по надзору за их исправным состоянием, иметь область аттестации Б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9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. Требования промышленной безопасности к подъемным сооружениям. Копия приказа о назначении ответственного за электробезопасность при выполнении работ с копией удостоверения. 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spacing w:before="120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11.3. Подрядчик должен предоставить копию удостоверения </w:t>
            </w:r>
            <w:proofErr w:type="spellStart"/>
            <w:r w:rsidRPr="002B5402">
              <w:rPr>
                <w:rFonts w:ascii="Times New Roman" w:hAnsi="Times New Roman"/>
                <w:sz w:val="24"/>
              </w:rPr>
              <w:t>отвественного</w:t>
            </w:r>
            <w:proofErr w:type="spellEnd"/>
            <w:r w:rsidRPr="002B5402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по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ОТ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>, копии удостоверений работников, дающих право на выполнение специальных работ и быть ответственным лицом при выполнении специальных работ.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11.4. Весь персонал, предполагаемый к выполнению работ на территории комплекса котельной, должен пройти проверку знаний 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по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ОТ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 и ТБ, ППБ (представить копии удостоверений).</w:t>
            </w:r>
          </w:p>
          <w:p w:rsidR="007F34D9" w:rsidRPr="00DF6DCD" w:rsidRDefault="007F34D9" w:rsidP="00C86CA4">
            <w:pPr>
              <w:widowControl w:val="0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11.5. </w:t>
            </w:r>
            <w:r w:rsidRPr="00DF6DCD">
              <w:rPr>
                <w:rFonts w:ascii="Times New Roman" w:hAnsi="Times New Roman"/>
                <w:sz w:val="24"/>
              </w:rPr>
              <w:t xml:space="preserve">Весь персонал, предполагаемый к выполнению работ на </w:t>
            </w:r>
            <w:r w:rsidRPr="00DF6DCD">
              <w:rPr>
                <w:rFonts w:ascii="Times New Roman" w:hAnsi="Times New Roman"/>
                <w:sz w:val="24"/>
              </w:rPr>
              <w:lastRenderedPageBreak/>
              <w:t>территории комплекса котельной, должен иметь:</w:t>
            </w:r>
          </w:p>
          <w:p w:rsidR="007F34D9" w:rsidRPr="00DF6DCD" w:rsidRDefault="007F34D9" w:rsidP="00C86CA4">
            <w:pPr>
              <w:widowControl w:val="0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DF6DCD">
              <w:rPr>
                <w:rFonts w:ascii="Times New Roman" w:hAnsi="Times New Roman"/>
                <w:sz w:val="24"/>
              </w:rPr>
              <w:t xml:space="preserve">- справку </w:t>
            </w:r>
            <w:r w:rsidRPr="00D262D2">
              <w:rPr>
                <w:rFonts w:ascii="Times New Roman" w:hAnsi="Times New Roman"/>
                <w:sz w:val="24"/>
              </w:rPr>
              <w:t xml:space="preserve"> об отсутствии хронических злоупотреб</w:t>
            </w:r>
            <w:r>
              <w:rPr>
                <w:rFonts w:ascii="Times New Roman" w:hAnsi="Times New Roman"/>
                <w:sz w:val="24"/>
              </w:rPr>
              <w:t>лений алкоголем или наркотиками</w:t>
            </w:r>
            <w:r w:rsidRPr="00DF6DCD">
              <w:rPr>
                <w:rFonts w:ascii="Times New Roman" w:hAnsi="Times New Roman"/>
                <w:sz w:val="24"/>
              </w:rPr>
              <w:t>;</w:t>
            </w:r>
          </w:p>
          <w:p w:rsidR="007F34D9" w:rsidRPr="00DF6DCD" w:rsidRDefault="007F34D9" w:rsidP="00C86CA4">
            <w:pPr>
              <w:widowControl w:val="0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DF6DCD">
              <w:rPr>
                <w:rFonts w:ascii="Times New Roman" w:hAnsi="Times New Roman"/>
                <w:sz w:val="24"/>
              </w:rPr>
              <w:t>- справку или медицинское заключение по результатам психиатрического освидетельствования;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DF6DCD">
              <w:rPr>
                <w:rFonts w:ascii="Times New Roman" w:hAnsi="Times New Roman"/>
                <w:sz w:val="24"/>
              </w:rPr>
              <w:t>- справку о наличии (отсутствии) судимости и (или) факта уголовного преследования.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11.6. По согласованию с Заказчиком, Подрядчик может привлекать к выполнению работ субподрядные организации при условиях документально-подтвержденного соответствия этих организаций требованиям настоящего Технического задания и выполнении собственными силами не менее 50% от общего объема работ.</w:t>
            </w:r>
          </w:p>
          <w:p w:rsidR="007F34D9" w:rsidRPr="002B5402" w:rsidRDefault="007F34D9" w:rsidP="00C86CA4">
            <w:pPr>
              <w:widowControl w:val="0"/>
              <w:tabs>
                <w:tab w:val="left" w:pos="539"/>
              </w:tabs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11.7.Копии документов должны быть заверены подписью руководителя предприятия, скреплены печатью предприятия.</w:t>
            </w:r>
          </w:p>
        </w:tc>
      </w:tr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60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lastRenderedPageBreak/>
              <w:t>12.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гарантийному сроку и условиям гарантийного обслуживания.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7F34D9" w:rsidRPr="002B5402" w:rsidRDefault="007F34D9" w:rsidP="007F34D9">
            <w:pPr>
              <w:pStyle w:val="af4"/>
              <w:numPr>
                <w:ilvl w:val="0"/>
                <w:numId w:val="37"/>
              </w:numPr>
              <w:tabs>
                <w:tab w:val="left" w:pos="-28"/>
                <w:tab w:val="left" w:pos="0"/>
                <w:tab w:val="left" w:pos="120"/>
              </w:tabs>
              <w:spacing w:before="120"/>
              <w:ind w:left="57" w:right="57" w:firstLine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2B5402">
              <w:rPr>
                <w:rFonts w:ascii="Times New Roman" w:hAnsi="Times New Roman"/>
                <w:color w:val="000000"/>
                <w:sz w:val="24"/>
              </w:rPr>
              <w:t>Гарантии качества распространяются на все конструктивные элементы и работы, выполняемые Генеральным подрядчиком.</w:t>
            </w:r>
          </w:p>
          <w:p w:rsidR="007F34D9" w:rsidRPr="00D162F6" w:rsidRDefault="007F34D9" w:rsidP="00D162F6">
            <w:pPr>
              <w:pStyle w:val="af4"/>
              <w:numPr>
                <w:ilvl w:val="0"/>
                <w:numId w:val="37"/>
              </w:numPr>
              <w:tabs>
                <w:tab w:val="left" w:pos="-28"/>
                <w:tab w:val="left" w:pos="0"/>
                <w:tab w:val="left" w:pos="113"/>
              </w:tabs>
              <w:spacing w:before="120"/>
              <w:ind w:left="0" w:right="57" w:firstLine="113"/>
              <w:jc w:val="both"/>
              <w:rPr>
                <w:rFonts w:ascii="Times New Roman" w:hAnsi="Times New Roman"/>
                <w:color w:val="000000"/>
                <w:sz w:val="24"/>
              </w:rPr>
            </w:pPr>
            <w:proofErr w:type="gramStart"/>
            <w:r w:rsidRPr="002B5402">
              <w:rPr>
                <w:rFonts w:ascii="Times New Roman" w:hAnsi="Times New Roman"/>
                <w:color w:val="000000"/>
                <w:sz w:val="24"/>
              </w:rPr>
              <w:t xml:space="preserve">Гарантийный срок нормальной эксплуатации объекта и входящих в него инженерных систем, оборудования, материалов и работ в соответствии с требованиями устанавливается </w:t>
            </w:r>
            <w:r w:rsidRPr="002B5402">
              <w:rPr>
                <w:rFonts w:ascii="Times New Roman" w:hAnsi="Times New Roman"/>
                <w:sz w:val="24"/>
              </w:rPr>
              <w:t xml:space="preserve">36 (тридцать шесть) месяцев с даты подписания Сторонами </w:t>
            </w:r>
            <w:r w:rsidR="00D162F6" w:rsidRPr="00D162F6">
              <w:rPr>
                <w:rFonts w:ascii="Times New Roman" w:hAnsi="Times New Roman"/>
                <w:sz w:val="24"/>
              </w:rPr>
              <w:t>Акта приемки законченного строительством Объекта (форма КС-14)</w:t>
            </w:r>
            <w:r w:rsidR="00D162F6">
              <w:rPr>
                <w:rFonts w:ascii="Times New Roman" w:hAnsi="Times New Roman"/>
                <w:sz w:val="24"/>
              </w:rPr>
              <w:t>. 12.3.</w:t>
            </w:r>
            <w:r w:rsidRPr="00D162F6">
              <w:rPr>
                <w:rFonts w:ascii="Times New Roman" w:hAnsi="Times New Roman"/>
                <w:color w:val="000000"/>
                <w:sz w:val="24"/>
              </w:rPr>
              <w:t>Если в период гарантийного срока обнаружатся дефекты (недостатки, недоделки и т.п.), то Подрядчик обязан их устранить за свой счет в согласованные Сторонами сроки</w:t>
            </w:r>
            <w:proofErr w:type="gramEnd"/>
            <w:r w:rsidRPr="00D162F6">
              <w:rPr>
                <w:rFonts w:ascii="Times New Roman" w:hAnsi="Times New Roman"/>
                <w:color w:val="000000"/>
                <w:sz w:val="24"/>
              </w:rPr>
              <w:t>. Гарантийный срок в этом случае продлевается на срок устранения дефектов. Если срок для устранения дефектов (недостатков, недоделок и т.п.) не будет согласован Сторонами, то дефекты должны быть устранены Генеральным подрядчиком в кратчайшие сроки с момента получения от Заказчика соответствующего уведомления, если более длительный срок не будет вызван характером работ.</w:t>
            </w:r>
          </w:p>
          <w:p w:rsidR="007F34D9" w:rsidRPr="00D162F6" w:rsidRDefault="00D162F6" w:rsidP="00D162F6">
            <w:pPr>
              <w:tabs>
                <w:tab w:val="left" w:pos="-28"/>
                <w:tab w:val="left" w:pos="0"/>
                <w:tab w:val="left" w:pos="120"/>
              </w:tabs>
              <w:spacing w:before="120"/>
              <w:ind w:left="113" w:right="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12.4.</w:t>
            </w:r>
            <w:r w:rsidR="007F34D9" w:rsidRPr="00D162F6">
              <w:rPr>
                <w:rFonts w:ascii="Times New Roman" w:hAnsi="Times New Roman"/>
                <w:color w:val="000000"/>
                <w:sz w:val="24"/>
              </w:rPr>
              <w:t xml:space="preserve">Подрядчик гарантирует соответствие качества выполняемых работ условиям договора, а также действующим техническим требованиям, государственным и отраслевым стандартам РФ, нормам проектирования. </w:t>
            </w:r>
          </w:p>
        </w:tc>
      </w:tr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608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13. 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Прочие и специальные требования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pStyle w:val="af4"/>
              <w:tabs>
                <w:tab w:val="left" w:pos="-28"/>
                <w:tab w:val="left" w:pos="0"/>
                <w:tab w:val="left" w:pos="120"/>
              </w:tabs>
              <w:ind w:left="57" w:right="57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2B5402">
              <w:rPr>
                <w:rFonts w:ascii="Times New Roman" w:hAnsi="Times New Roman"/>
                <w:color w:val="000000"/>
                <w:sz w:val="24"/>
              </w:rPr>
              <w:t>__________________________________________________</w:t>
            </w:r>
          </w:p>
        </w:tc>
      </w:tr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282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14.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применяемым стандартам, СНиПам и прочим правилам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  <w:vAlign w:val="center"/>
          </w:tcPr>
          <w:p w:rsidR="007F34D9" w:rsidRPr="002B5402" w:rsidRDefault="007F34D9" w:rsidP="00C86CA4">
            <w:pPr>
              <w:widowControl w:val="0"/>
              <w:ind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 xml:space="preserve">При выполнении строительно-монтажных работ Подрядчик должен руководствоваться </w:t>
            </w:r>
          </w:p>
          <w:p w:rsidR="007F34D9" w:rsidRPr="002B5402" w:rsidRDefault="007F34D9" w:rsidP="00C86CA4">
            <w:pPr>
              <w:widowControl w:val="0"/>
              <w:ind w:right="119" w:firstLine="255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 xml:space="preserve">        </w:t>
            </w: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>ФЗ № 190 Градостроительный Кодекс Российской Федерации;</w:t>
            </w:r>
          </w:p>
          <w:p w:rsidR="007F34D9" w:rsidRPr="002B5402" w:rsidRDefault="007F34D9" w:rsidP="00C86CA4">
            <w:pPr>
              <w:widowControl w:val="0"/>
              <w:ind w:left="117" w:right="119" w:firstLine="255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</w:rPr>
            </w:pP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>•</w:t>
            </w: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ab/>
              <w:t>ФЗ №384 от 30.12.2009 «Технический регламент о безопасности зданий и сооружений»</w:t>
            </w:r>
          </w:p>
          <w:p w:rsidR="007F34D9" w:rsidRPr="002B5402" w:rsidRDefault="007F34D9" w:rsidP="00C86CA4">
            <w:pPr>
              <w:widowControl w:val="0"/>
              <w:ind w:left="117" w:right="119" w:firstLine="255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</w:rPr>
            </w:pP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>•</w:t>
            </w: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ab/>
              <w:t>Перечень национальных стандартов и сводов правил, в результате применения которых на обязательной основе обеспечивается соблюдение требований федерального закона №384-Ф</w:t>
            </w:r>
            <w:r w:rsidR="00D162F6">
              <w:rPr>
                <w:rFonts w:ascii="Times New Roman" w:eastAsia="Arial Unicode MS" w:hAnsi="Times New Roman"/>
                <w:color w:val="000000" w:themeColor="text1"/>
                <w:sz w:val="24"/>
              </w:rPr>
              <w:t>З</w:t>
            </w: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>.</w:t>
            </w:r>
          </w:p>
          <w:p w:rsidR="007F34D9" w:rsidRPr="002B5402" w:rsidRDefault="007F34D9" w:rsidP="00C86CA4">
            <w:pPr>
              <w:widowControl w:val="0"/>
              <w:ind w:left="117" w:right="119" w:firstLine="255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</w:rPr>
            </w:pP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>•</w:t>
            </w: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ab/>
              <w:t>ФЗ № 184-ФЗ от 30.12.2009 «О техническом регулировании»;</w:t>
            </w:r>
          </w:p>
          <w:p w:rsidR="007F34D9" w:rsidRPr="002B5402" w:rsidRDefault="007F34D9" w:rsidP="00C86CA4">
            <w:pPr>
              <w:widowControl w:val="0"/>
              <w:ind w:left="117" w:right="119" w:firstLine="255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</w:rPr>
            </w:pP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 xml:space="preserve">ФЗ №69-ФЗ от 31.12.1994г «О пожарной безопасности» </w:t>
            </w:r>
          </w:p>
          <w:p w:rsidR="007F34D9" w:rsidRPr="002B5402" w:rsidRDefault="007F34D9" w:rsidP="00C86CA4">
            <w:pPr>
              <w:widowControl w:val="0"/>
              <w:ind w:left="117" w:right="119" w:firstLine="255"/>
              <w:jc w:val="both"/>
              <w:rPr>
                <w:rFonts w:ascii="Times New Roman" w:eastAsia="Arial Unicode MS" w:hAnsi="Times New Roman"/>
                <w:color w:val="000000" w:themeColor="text1"/>
                <w:sz w:val="24"/>
              </w:rPr>
            </w:pP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>•</w:t>
            </w: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ab/>
              <w:t>ФЗ № 116-ФЗ от 21.07.1997 (ред. 13.07.2015) «О промышленной безопасности опасных производственных объектов»</w:t>
            </w:r>
          </w:p>
          <w:p w:rsidR="007F34D9" w:rsidRPr="002B5402" w:rsidRDefault="007F34D9" w:rsidP="00F85F72">
            <w:pPr>
              <w:widowControl w:val="0"/>
              <w:ind w:left="117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>•</w:t>
            </w:r>
            <w:r w:rsidRPr="002B5402">
              <w:rPr>
                <w:rFonts w:ascii="Times New Roman" w:eastAsia="Arial Unicode MS" w:hAnsi="Times New Roman"/>
                <w:color w:val="000000" w:themeColor="text1"/>
                <w:sz w:val="24"/>
              </w:rPr>
              <w:tab/>
            </w:r>
            <w:bookmarkStart w:id="0" w:name="_GoBack"/>
            <w:bookmarkEnd w:id="0"/>
            <w:r w:rsidRPr="002B5402">
              <w:rPr>
                <w:rFonts w:ascii="Times New Roman" w:hAnsi="Times New Roman"/>
                <w:color w:val="000000"/>
                <w:sz w:val="24"/>
              </w:rPr>
              <w:t>СП 48.13330.2019.</w:t>
            </w:r>
            <w:r w:rsidRPr="002B5402">
              <w:rPr>
                <w:rFonts w:ascii="Times New Roman" w:hAnsi="Times New Roman"/>
                <w:sz w:val="24"/>
              </w:rPr>
              <w:t xml:space="preserve"> </w:t>
            </w:r>
            <w:r w:rsidRPr="002B5402">
              <w:rPr>
                <w:rFonts w:ascii="Times New Roman" w:hAnsi="Times New Roman"/>
                <w:color w:val="000000"/>
                <w:sz w:val="24"/>
              </w:rPr>
              <w:t>«Безопасность труда в строительстве»</w:t>
            </w:r>
          </w:p>
          <w:p w:rsidR="007F34D9" w:rsidRPr="002B5402" w:rsidRDefault="007F34D9" w:rsidP="007F34D9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lastRenderedPageBreak/>
              <w:t>Стандартом организации СТО 17330282.27.100.003-2008 «Здания и сооружения ТЭС. Организация эксплуатации и технического обслуживания. Нормы и требования».</w:t>
            </w:r>
          </w:p>
          <w:p w:rsidR="007F34D9" w:rsidRPr="002B5402" w:rsidRDefault="007F34D9" w:rsidP="007F34D9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hAnsi="Times New Roman"/>
                <w:spacing w:val="3"/>
                <w:sz w:val="24"/>
              </w:rPr>
              <w:t xml:space="preserve">СП 68.13330.2011 Приемка в эксплуатацию законченных строительством объектов. </w:t>
            </w:r>
          </w:p>
          <w:p w:rsidR="007F34D9" w:rsidRPr="002B5402" w:rsidRDefault="007F34D9" w:rsidP="007F34D9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Правила по охране труда при работе на высоте </w:t>
            </w:r>
            <w:r w:rsidRPr="002B5402">
              <w:rPr>
                <w:rFonts w:ascii="Times New Roman" w:eastAsia="Arial Unicode MS" w:hAnsi="Times New Roman"/>
                <w:sz w:val="24"/>
              </w:rPr>
              <w:t>(Приказ 782н утвержден Министерством труда и социальной защиты РФ 16.11.2020);</w:t>
            </w:r>
          </w:p>
          <w:p w:rsidR="007F34D9" w:rsidRPr="002B5402" w:rsidRDefault="007F34D9" w:rsidP="007F34D9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«Правилами безопасности при работе с инструментом и приспособлениями с применением ГПМ» СО 153-34.03.204</w:t>
            </w:r>
            <w:r w:rsidRPr="002B5402"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 w:rsidRPr="002B5402">
              <w:rPr>
                <w:rFonts w:ascii="Times New Roman" w:eastAsia="Arial Unicode MS" w:hAnsi="Times New Roman"/>
                <w:sz w:val="24"/>
              </w:rPr>
              <w:t xml:space="preserve">и другими действующими нормативными документами отрасли, соответствующие характеру выполняемой работы. </w:t>
            </w:r>
          </w:p>
          <w:p w:rsidR="007F34D9" w:rsidRPr="002B5402" w:rsidRDefault="007F34D9" w:rsidP="007F34D9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СО 153-34.03.305-2003 «Инструкция о мерах ПБ при проведении огневых работ на энергетических предприятиях»;</w:t>
            </w:r>
          </w:p>
          <w:p w:rsidR="007F34D9" w:rsidRPr="002B5402" w:rsidRDefault="007F34D9" w:rsidP="007F34D9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Правила по обеспечению безопасности и антитеррористической защищенности объектов топливно-энергетического комплекса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.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 (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у</w:t>
            </w:r>
            <w:proofErr w:type="gramEnd"/>
            <w:r w:rsidRPr="002B5402">
              <w:rPr>
                <w:rFonts w:ascii="Times New Roman" w:hAnsi="Times New Roman"/>
                <w:sz w:val="24"/>
              </w:rPr>
              <w:t xml:space="preserve">тв. Пост. 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>Правительства РФ от 5.05.2012 №458);</w:t>
            </w:r>
            <w:proofErr w:type="gramEnd"/>
          </w:p>
          <w:p w:rsidR="007F34D9" w:rsidRPr="002B5402" w:rsidRDefault="007F34D9" w:rsidP="007F34D9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proofErr w:type="gramStart"/>
            <w:r w:rsidRPr="002B5402">
              <w:rPr>
                <w:rFonts w:ascii="Times New Roman" w:eastAsia="Arial Unicode MS" w:hAnsi="Times New Roman"/>
                <w:sz w:val="24"/>
              </w:rPr>
              <w:t>Правила противопожарного режима в Российской Федерации (утв. Пост.</w:t>
            </w:r>
            <w:proofErr w:type="gramEnd"/>
            <w:r w:rsidRPr="002B5402">
              <w:rPr>
                <w:rFonts w:ascii="Times New Roman" w:eastAsia="Arial Unicode MS" w:hAnsi="Times New Roman"/>
                <w:sz w:val="24"/>
              </w:rPr>
              <w:t xml:space="preserve"> </w:t>
            </w:r>
            <w:proofErr w:type="gramStart"/>
            <w:r w:rsidRPr="002B5402">
              <w:rPr>
                <w:rFonts w:ascii="Times New Roman" w:eastAsia="Arial Unicode MS" w:hAnsi="Times New Roman"/>
                <w:sz w:val="24"/>
              </w:rPr>
              <w:t>Правительства РФ от 16.09.2020 №1479);</w:t>
            </w:r>
            <w:proofErr w:type="gramEnd"/>
          </w:p>
          <w:p w:rsidR="007F34D9" w:rsidRPr="002B5402" w:rsidRDefault="007F34D9" w:rsidP="007F34D9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Правила по охране труда при работе с инструментом и приспособлениями (Приказ Министерства труда и социальной защиты РФ от 27.11.2020г. №835н);</w:t>
            </w:r>
          </w:p>
          <w:p w:rsidR="007F34D9" w:rsidRPr="002B5402" w:rsidRDefault="007F34D9" w:rsidP="007F34D9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Правила по охране труда при погрузочно-разгрузочных работах и размещении грузов (Приказ 753н утвержден Министерством труда и социальной защиты РФ 28.10.2020);</w:t>
            </w:r>
          </w:p>
          <w:p w:rsidR="007F34D9" w:rsidRPr="002B5402" w:rsidRDefault="007F34D9" w:rsidP="007F34D9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Правила по охране труда при окрасочных работах (Приказ 849н утвержден Министерством труда и социальной защиты РФ 02.12.2020);</w:t>
            </w:r>
          </w:p>
          <w:p w:rsidR="007F34D9" w:rsidRPr="002B5402" w:rsidRDefault="007F34D9" w:rsidP="007F34D9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Правила по охране труда при эксплуатации электроустановок (Приказ 903н утвержден Министерством труда и социальной защиты РФ 15.12.2020);</w:t>
            </w:r>
          </w:p>
          <w:p w:rsidR="007F34D9" w:rsidRPr="002B5402" w:rsidRDefault="007F34D9" w:rsidP="007F34D9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СП 70.13330.2012 Свод правил «Несущие и ограждающие конструкции»;</w:t>
            </w:r>
          </w:p>
          <w:p w:rsidR="007F34D9" w:rsidRPr="002B5402" w:rsidRDefault="007F34D9" w:rsidP="007F34D9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СП 76.13330.2016 Электротехнические устройства.</w:t>
            </w:r>
          </w:p>
          <w:p w:rsidR="007F34D9" w:rsidRPr="002B5402" w:rsidRDefault="007F34D9" w:rsidP="007F34D9">
            <w:pPr>
              <w:pStyle w:val="af4"/>
              <w:widowControl w:val="0"/>
              <w:numPr>
                <w:ilvl w:val="0"/>
                <w:numId w:val="46"/>
              </w:numPr>
              <w:ind w:left="114" w:right="119" w:firstLine="255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Технология и методы проведения работ должны соответствовать действующим нормам, принятым в Российской Федерации устанавливающим требования к качеству работ, являющихся предметом настоящей документации</w:t>
            </w:r>
          </w:p>
          <w:p w:rsidR="007F34D9" w:rsidRPr="002B5402" w:rsidRDefault="007F34D9" w:rsidP="007F34D9">
            <w:pPr>
              <w:pStyle w:val="af4"/>
              <w:widowControl w:val="0"/>
              <w:numPr>
                <w:ilvl w:val="0"/>
                <w:numId w:val="46"/>
              </w:numPr>
              <w:ind w:left="0" w:right="119" w:firstLine="397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Федеральный закон от 10.01.2002 № 7-ФЗ «Об охране окружающей среды».</w:t>
            </w:r>
          </w:p>
          <w:p w:rsidR="007F34D9" w:rsidRPr="002B5402" w:rsidRDefault="007F34D9" w:rsidP="007F34D9">
            <w:pPr>
              <w:pStyle w:val="af4"/>
              <w:widowControl w:val="0"/>
              <w:numPr>
                <w:ilvl w:val="0"/>
                <w:numId w:val="46"/>
              </w:numPr>
              <w:ind w:left="0" w:right="119" w:firstLine="397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2B5402">
              <w:rPr>
                <w:rFonts w:ascii="Times New Roman" w:eastAsia="Arial Unicode MS" w:hAnsi="Times New Roman"/>
                <w:sz w:val="24"/>
              </w:rPr>
              <w:t>Федеральный закон от 24.06.1998 № 89-ФЗ «Об отходах производства и потребления»</w:t>
            </w:r>
          </w:p>
          <w:p w:rsidR="007F34D9" w:rsidRPr="002B5402" w:rsidRDefault="007F34D9" w:rsidP="00C86CA4">
            <w:pPr>
              <w:pStyle w:val="af4"/>
              <w:widowControl w:val="0"/>
              <w:ind w:left="397" w:right="119"/>
              <w:jc w:val="both"/>
              <w:rPr>
                <w:rFonts w:ascii="Times New Roman" w:eastAsia="Arial Unicode MS" w:hAnsi="Times New Roman"/>
                <w:sz w:val="24"/>
              </w:rPr>
            </w:pPr>
          </w:p>
        </w:tc>
      </w:tr>
      <w:tr w:rsidR="007F34D9" w:rsidRPr="0010089A" w:rsidTr="0026572D">
        <w:trPr>
          <w:gridBefore w:val="1"/>
          <w:gridAfter w:val="2"/>
          <w:wBefore w:w="15" w:type="dxa"/>
          <w:wAfter w:w="3666" w:type="dxa"/>
          <w:trHeight w:val="604"/>
        </w:trPr>
        <w:tc>
          <w:tcPr>
            <w:tcW w:w="556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lastRenderedPageBreak/>
              <w:t>15.</w:t>
            </w:r>
          </w:p>
        </w:tc>
        <w:tc>
          <w:tcPr>
            <w:tcW w:w="2705" w:type="dxa"/>
          </w:tcPr>
          <w:p w:rsidR="007F34D9" w:rsidRPr="002B5402" w:rsidRDefault="007F34D9" w:rsidP="00C86CA4">
            <w:pPr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Требования к порядку приемки</w:t>
            </w:r>
          </w:p>
        </w:tc>
        <w:tc>
          <w:tcPr>
            <w:tcW w:w="6945" w:type="dxa"/>
            <w:tcMar>
              <w:left w:w="28" w:type="dxa"/>
              <w:right w:w="28" w:type="dxa"/>
            </w:tcMar>
          </w:tcPr>
          <w:p w:rsidR="007F34D9" w:rsidRPr="002B5402" w:rsidRDefault="007F34D9" w:rsidP="00C86CA4">
            <w:pPr>
              <w:ind w:right="120" w:firstLine="39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2B5402">
              <w:rPr>
                <w:rFonts w:ascii="Times New Roman" w:hAnsi="Times New Roman"/>
                <w:sz w:val="24"/>
              </w:rPr>
              <w:t>15.1.Подрядчик предоставляет Заказчику исполнительную документацию в соответствии с СП 48.13330.2019 «Организация строительства»,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строительства», 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 и СП 76.13330.2016 «Электротехнические устройства».</w:t>
            </w:r>
            <w:proofErr w:type="gramEnd"/>
          </w:p>
          <w:p w:rsidR="007F34D9" w:rsidRPr="002B5402" w:rsidRDefault="007F34D9" w:rsidP="00C86CA4">
            <w:pPr>
              <w:ind w:right="120" w:firstLine="39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15.2.До приема в эксплуатацию объекта технического </w:t>
            </w:r>
            <w:r w:rsidRPr="002B5402">
              <w:rPr>
                <w:rFonts w:ascii="Times New Roman" w:hAnsi="Times New Roman"/>
                <w:sz w:val="24"/>
              </w:rPr>
              <w:lastRenderedPageBreak/>
              <w:t>перевооружения Подрядчик обязан предоставить:</w:t>
            </w:r>
          </w:p>
          <w:p w:rsidR="007F34D9" w:rsidRPr="002B5402" w:rsidRDefault="007F34D9" w:rsidP="007F34D9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сертификаты на применённые материалы;</w:t>
            </w:r>
          </w:p>
          <w:p w:rsidR="007F34D9" w:rsidRPr="002B5402" w:rsidRDefault="007F34D9" w:rsidP="007F34D9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исполнительные съемки, </w:t>
            </w:r>
          </w:p>
          <w:p w:rsidR="007F34D9" w:rsidRPr="002B5402" w:rsidRDefault="007F34D9" w:rsidP="007F34D9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акты освидетельствования скрытых работ,</w:t>
            </w:r>
          </w:p>
          <w:p w:rsidR="007F34D9" w:rsidRPr="002B5402" w:rsidRDefault="007F34D9" w:rsidP="007F34D9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акты приемки ответственных конструкций</w:t>
            </w:r>
          </w:p>
          <w:p w:rsidR="007F34D9" w:rsidRPr="002B5402" w:rsidRDefault="007F34D9" w:rsidP="007F34D9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общий журнал работ по форме КС-6,</w:t>
            </w:r>
          </w:p>
          <w:p w:rsidR="007F34D9" w:rsidRPr="002B5402" w:rsidRDefault="007F34D9" w:rsidP="007F34D9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акты выполненных работ по форме КС-2/КС-3.</w:t>
            </w:r>
          </w:p>
          <w:p w:rsidR="007F34D9" w:rsidRPr="002B5402" w:rsidRDefault="007F34D9" w:rsidP="007F34D9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акт приемки законченного строительством объекта по форме КС-14. </w:t>
            </w:r>
          </w:p>
          <w:p w:rsidR="007F34D9" w:rsidRPr="002B5402" w:rsidRDefault="007F34D9" w:rsidP="007F34D9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исполнительная схема сетей электроснабжения и электроосвещения</w:t>
            </w:r>
          </w:p>
          <w:p w:rsidR="007F34D9" w:rsidRPr="002B5402" w:rsidRDefault="007F34D9" w:rsidP="007F34D9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протокол измерения сопротивления изоляции</w:t>
            </w:r>
          </w:p>
          <w:p w:rsidR="007F34D9" w:rsidRPr="002B5402" w:rsidRDefault="007F34D9" w:rsidP="007F34D9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протокол проверки полного сопротивления петля «фаза-ноль»</w:t>
            </w:r>
          </w:p>
          <w:p w:rsidR="007F34D9" w:rsidRPr="002B5402" w:rsidRDefault="007F34D9" w:rsidP="007F34D9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ведомость смонтированного электрооборудования</w:t>
            </w:r>
          </w:p>
          <w:p w:rsidR="007F34D9" w:rsidRPr="002B5402" w:rsidRDefault="007F34D9" w:rsidP="007F34D9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 xml:space="preserve">протокол </w:t>
            </w:r>
            <w:proofErr w:type="gramStart"/>
            <w:r w:rsidRPr="002B5402">
              <w:rPr>
                <w:rFonts w:ascii="Times New Roman" w:hAnsi="Times New Roman"/>
                <w:sz w:val="24"/>
              </w:rPr>
              <w:t xml:space="preserve">проверки обеспечения условий срабатывания </w:t>
            </w:r>
            <w:r w:rsidRPr="00152B13">
              <w:rPr>
                <w:rFonts w:ascii="Times New Roman" w:hAnsi="Times New Roman"/>
                <w:sz w:val="24"/>
              </w:rPr>
              <w:t>устройств защитного</w:t>
            </w:r>
            <w:proofErr w:type="gramEnd"/>
            <w:r w:rsidRPr="00152B13">
              <w:rPr>
                <w:rFonts w:ascii="Times New Roman" w:hAnsi="Times New Roman"/>
                <w:sz w:val="24"/>
              </w:rPr>
              <w:t xml:space="preserve"> отключения </w:t>
            </w:r>
            <w:r>
              <w:rPr>
                <w:rFonts w:ascii="Times New Roman" w:hAnsi="Times New Roman"/>
                <w:sz w:val="24"/>
              </w:rPr>
              <w:t>(</w:t>
            </w:r>
            <w:r w:rsidRPr="002B5402">
              <w:rPr>
                <w:rFonts w:ascii="Times New Roman" w:hAnsi="Times New Roman"/>
                <w:sz w:val="24"/>
              </w:rPr>
              <w:t>УЗО</w:t>
            </w:r>
            <w:r>
              <w:rPr>
                <w:rFonts w:ascii="Times New Roman" w:hAnsi="Times New Roman"/>
                <w:sz w:val="24"/>
              </w:rPr>
              <w:t>)</w:t>
            </w:r>
          </w:p>
          <w:p w:rsidR="007F34D9" w:rsidRPr="002B5402" w:rsidRDefault="007F34D9" w:rsidP="007F34D9">
            <w:pPr>
              <w:pStyle w:val="af4"/>
              <w:numPr>
                <w:ilvl w:val="0"/>
                <w:numId w:val="49"/>
              </w:numPr>
              <w:ind w:left="822" w:right="120" w:hanging="283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акт технической готовности электромонтажных работ</w:t>
            </w:r>
          </w:p>
          <w:p w:rsidR="007F34D9" w:rsidRPr="002B5402" w:rsidRDefault="007F34D9" w:rsidP="00C86CA4">
            <w:pPr>
              <w:ind w:right="120" w:firstLine="397"/>
              <w:jc w:val="both"/>
              <w:rPr>
                <w:rFonts w:ascii="Times New Roman" w:hAnsi="Times New Roman"/>
                <w:sz w:val="24"/>
              </w:rPr>
            </w:pPr>
            <w:r w:rsidRPr="002B5402">
              <w:rPr>
                <w:rFonts w:ascii="Times New Roman" w:hAnsi="Times New Roman"/>
                <w:sz w:val="24"/>
              </w:rPr>
              <w:t>15.3. Предоставленные подрядчиком формы КС-3 и КС-2, за фактически выполненные работы в Отчетный период принимаются строго с комплектом Исполнительной документации, оформленной на этот объем работ. В комплект исполнительной документации должны входить фото и видео фиксация, подтверждающие соблюдение технологии, требований нормативной документации и качество выполненных работ.</w:t>
            </w:r>
          </w:p>
        </w:tc>
      </w:tr>
      <w:tr w:rsidR="003639F2" w:rsidRPr="0010089A" w:rsidTr="002657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2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9F2" w:rsidRPr="0010089A" w:rsidRDefault="003639F2" w:rsidP="003639F2">
            <w:pPr>
              <w:tabs>
                <w:tab w:val="num" w:pos="709"/>
              </w:tabs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D141D9" w:rsidRPr="0010089A" w:rsidRDefault="00D141D9" w:rsidP="00D141D9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10089A">
              <w:rPr>
                <w:rFonts w:ascii="Times New Roman" w:hAnsi="Times New Roman"/>
                <w:b/>
                <w:bCs/>
                <w:sz w:val="24"/>
              </w:rPr>
              <w:t>УТВЕРЖДАЮ</w:t>
            </w:r>
          </w:p>
          <w:p w:rsidR="008573AF" w:rsidRPr="0010089A" w:rsidRDefault="0010089A" w:rsidP="00D141D9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Заместитель генерального </w:t>
            </w:r>
            <w:r w:rsidR="008573AF" w:rsidRPr="0010089A">
              <w:rPr>
                <w:rFonts w:ascii="Times New Roman" w:hAnsi="Times New Roman"/>
                <w:bCs/>
                <w:sz w:val="24"/>
              </w:rPr>
              <w:t xml:space="preserve">директора </w:t>
            </w:r>
          </w:p>
          <w:p w:rsidR="00D141D9" w:rsidRPr="0010089A" w:rsidRDefault="008573AF" w:rsidP="00D141D9">
            <w:pPr>
              <w:rPr>
                <w:rFonts w:ascii="Times New Roman" w:hAnsi="Times New Roman"/>
                <w:bCs/>
                <w:sz w:val="24"/>
              </w:rPr>
            </w:pPr>
            <w:r w:rsidRPr="0010089A">
              <w:rPr>
                <w:rFonts w:ascii="Times New Roman" w:hAnsi="Times New Roman"/>
                <w:bCs/>
                <w:sz w:val="24"/>
              </w:rPr>
              <w:t>по производственной деятельности</w:t>
            </w:r>
          </w:p>
          <w:p w:rsidR="003415F1" w:rsidRPr="0010089A" w:rsidRDefault="003415F1" w:rsidP="00D141D9">
            <w:pPr>
              <w:rPr>
                <w:rFonts w:ascii="Times New Roman" w:hAnsi="Times New Roman"/>
                <w:bCs/>
                <w:sz w:val="24"/>
              </w:rPr>
            </w:pPr>
          </w:p>
          <w:p w:rsidR="00D141D9" w:rsidRPr="0010089A" w:rsidRDefault="00D141D9" w:rsidP="0010089A">
            <w:pPr>
              <w:rPr>
                <w:rFonts w:ascii="Times New Roman" w:hAnsi="Times New Roman"/>
                <w:bCs/>
                <w:sz w:val="24"/>
              </w:rPr>
            </w:pPr>
            <w:r w:rsidRPr="0010089A">
              <w:rPr>
                <w:rFonts w:ascii="Times New Roman" w:hAnsi="Times New Roman"/>
                <w:bCs/>
                <w:sz w:val="24"/>
              </w:rPr>
              <w:t xml:space="preserve">_______________________ </w:t>
            </w:r>
            <w:proofErr w:type="spellStart"/>
            <w:r w:rsidRPr="0010089A">
              <w:rPr>
                <w:rFonts w:ascii="Times New Roman" w:hAnsi="Times New Roman"/>
                <w:bCs/>
                <w:sz w:val="24"/>
              </w:rPr>
              <w:t>В.</w:t>
            </w:r>
            <w:r w:rsidR="008573AF" w:rsidRPr="0010089A">
              <w:rPr>
                <w:rFonts w:ascii="Times New Roman" w:hAnsi="Times New Roman"/>
                <w:bCs/>
                <w:sz w:val="24"/>
              </w:rPr>
              <w:t>Ю.Веденин</w:t>
            </w:r>
            <w:proofErr w:type="spellEnd"/>
          </w:p>
          <w:p w:rsidR="008573AF" w:rsidRPr="0010089A" w:rsidRDefault="008573AF" w:rsidP="008573AF">
            <w:pPr>
              <w:rPr>
                <w:rFonts w:ascii="Times New Roman" w:hAnsi="Times New Roman"/>
                <w:b/>
                <w:bCs/>
                <w:sz w:val="24"/>
              </w:rPr>
            </w:pPr>
          </w:p>
          <w:p w:rsidR="003639F2" w:rsidRPr="0010089A" w:rsidRDefault="003639F2" w:rsidP="008573AF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10089A">
              <w:rPr>
                <w:rFonts w:ascii="Times New Roman" w:hAnsi="Times New Roman"/>
                <w:b/>
                <w:bCs/>
                <w:sz w:val="24"/>
              </w:rPr>
              <w:t>СОГЛАСОВАНО</w:t>
            </w:r>
          </w:p>
          <w:tbl>
            <w:tblPr>
              <w:tblW w:w="9885" w:type="dxa"/>
              <w:tblInd w:w="4" w:type="dxa"/>
              <w:tblLayout w:type="fixed"/>
              <w:tblLook w:val="00A0" w:firstRow="1" w:lastRow="0" w:firstColumn="1" w:lastColumn="0" w:noHBand="0" w:noVBand="0"/>
            </w:tblPr>
            <w:tblGrid>
              <w:gridCol w:w="5200"/>
              <w:gridCol w:w="4685"/>
            </w:tblGrid>
            <w:tr w:rsidR="003639F2" w:rsidRPr="0010089A" w:rsidTr="00805326">
              <w:trPr>
                <w:trHeight w:val="581"/>
              </w:trPr>
              <w:tc>
                <w:tcPr>
                  <w:tcW w:w="5200" w:type="dxa"/>
                </w:tcPr>
                <w:p w:rsidR="003639F2" w:rsidRPr="0010089A" w:rsidRDefault="008573AF" w:rsidP="0010089A">
                  <w:pPr>
                    <w:ind w:left="-63"/>
                    <w:rPr>
                      <w:rFonts w:ascii="Times New Roman" w:hAnsi="Times New Roman"/>
                      <w:bCs/>
                      <w:sz w:val="24"/>
                    </w:rPr>
                  </w:pPr>
                  <w:r w:rsidRPr="0010089A">
                    <w:rPr>
                      <w:rFonts w:ascii="Times New Roman" w:hAnsi="Times New Roman"/>
                      <w:bCs/>
                      <w:sz w:val="24"/>
                    </w:rPr>
                    <w:t>Главный инженер</w:t>
                  </w:r>
                </w:p>
                <w:p w:rsidR="003415F1" w:rsidRPr="0010089A" w:rsidRDefault="003415F1" w:rsidP="008573AF">
                  <w:pPr>
                    <w:rPr>
                      <w:rFonts w:ascii="Times New Roman" w:hAnsi="Times New Roman"/>
                      <w:bCs/>
                      <w:sz w:val="24"/>
                    </w:rPr>
                  </w:pPr>
                </w:p>
                <w:p w:rsidR="003415F1" w:rsidRPr="0010089A" w:rsidRDefault="003415F1" w:rsidP="008573AF">
                  <w:pPr>
                    <w:rPr>
                      <w:rFonts w:ascii="Times New Roman" w:hAnsi="Times New Roman"/>
                      <w:bCs/>
                      <w:sz w:val="24"/>
                    </w:rPr>
                  </w:pPr>
                </w:p>
                <w:p w:rsidR="003639F2" w:rsidRPr="0010089A" w:rsidRDefault="003639F2" w:rsidP="008573AF">
                  <w:pPr>
                    <w:rPr>
                      <w:rFonts w:ascii="Times New Roman" w:hAnsi="Times New Roman"/>
                      <w:bCs/>
                      <w:sz w:val="24"/>
                    </w:rPr>
                  </w:pPr>
                  <w:r w:rsidRPr="0010089A">
                    <w:rPr>
                      <w:rFonts w:ascii="Times New Roman" w:hAnsi="Times New Roman"/>
                      <w:bCs/>
                      <w:sz w:val="24"/>
                    </w:rPr>
                    <w:t xml:space="preserve">________________________ </w:t>
                  </w:r>
                  <w:proofErr w:type="spellStart"/>
                  <w:r w:rsidR="008573AF" w:rsidRPr="0010089A">
                    <w:rPr>
                      <w:rFonts w:ascii="Times New Roman" w:hAnsi="Times New Roman"/>
                      <w:bCs/>
                      <w:sz w:val="24"/>
                    </w:rPr>
                    <w:t>Ю.Д.Тимирзин</w:t>
                  </w:r>
                  <w:proofErr w:type="spellEnd"/>
                </w:p>
              </w:tc>
              <w:tc>
                <w:tcPr>
                  <w:tcW w:w="4685" w:type="dxa"/>
                </w:tcPr>
                <w:p w:rsidR="003639F2" w:rsidRPr="0010089A" w:rsidRDefault="003639F2" w:rsidP="00ED6BD8">
                  <w:pPr>
                    <w:rPr>
                      <w:rFonts w:ascii="Times New Roman" w:hAnsi="Times New Roman"/>
                      <w:bCs/>
                      <w:sz w:val="24"/>
                    </w:rPr>
                  </w:pPr>
                </w:p>
              </w:tc>
            </w:tr>
          </w:tbl>
          <w:p w:rsidR="003639F2" w:rsidRPr="0010089A" w:rsidRDefault="003639F2" w:rsidP="003639F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9F2" w:rsidRPr="0010089A" w:rsidRDefault="003639F2" w:rsidP="003639F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9F2" w:rsidRPr="0010089A" w:rsidRDefault="003639F2" w:rsidP="003639F2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3D1D46" w:rsidRPr="0010089A" w:rsidRDefault="003D1D46">
      <w:pPr>
        <w:widowControl w:val="0"/>
        <w:tabs>
          <w:tab w:val="left" w:pos="7655"/>
          <w:tab w:val="left" w:pos="10181"/>
        </w:tabs>
        <w:suppressAutoHyphens/>
        <w:rPr>
          <w:rFonts w:ascii="Times New Roman" w:hAnsi="Times New Roman"/>
          <w:sz w:val="24"/>
        </w:rPr>
      </w:pPr>
    </w:p>
    <w:sectPr w:rsidR="003D1D46" w:rsidRPr="0010089A" w:rsidSect="003415F1">
      <w:headerReference w:type="default" r:id="rId10"/>
      <w:pgSz w:w="11909" w:h="16834" w:code="9"/>
      <w:pgMar w:top="568" w:right="567" w:bottom="567" w:left="1134" w:header="397" w:footer="340" w:gutter="0"/>
      <w:pgNumType w:start="1"/>
      <w:cols w:space="708"/>
      <w:formProt w:val="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3B0" w:rsidRDefault="00B433B0">
      <w:r>
        <w:separator/>
      </w:r>
    </w:p>
  </w:endnote>
  <w:endnote w:type="continuationSeparator" w:id="0">
    <w:p w:rsidR="00B433B0" w:rsidRDefault="00B43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3B0" w:rsidRDefault="00B433B0">
      <w:r>
        <w:separator/>
      </w:r>
    </w:p>
  </w:footnote>
  <w:footnote w:type="continuationSeparator" w:id="0">
    <w:p w:rsidR="00B433B0" w:rsidRDefault="00B43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D46" w:rsidRDefault="003D1D46" w:rsidP="00EF5A15">
    <w:pPr>
      <w:pStyle w:val="a4"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39E5"/>
    <w:multiLevelType w:val="hybridMultilevel"/>
    <w:tmpl w:val="23C0029C"/>
    <w:lvl w:ilvl="0" w:tplc="6BE004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D4176"/>
    <w:multiLevelType w:val="hybridMultilevel"/>
    <w:tmpl w:val="46384388"/>
    <w:lvl w:ilvl="0" w:tplc="430EFD20">
      <w:start w:val="1"/>
      <w:numFmt w:val="lowerLetter"/>
      <w:lvlText w:val="%1."/>
      <w:lvlJc w:val="left"/>
      <w:pPr>
        <w:ind w:left="976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2">
    <w:nsid w:val="091F0EBA"/>
    <w:multiLevelType w:val="hybridMultilevel"/>
    <w:tmpl w:val="3790DF1E"/>
    <w:lvl w:ilvl="0" w:tplc="6BE004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E5BAE"/>
    <w:multiLevelType w:val="multilevel"/>
    <w:tmpl w:val="F1969C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>
    <w:nsid w:val="0E1D1F44"/>
    <w:multiLevelType w:val="hybridMultilevel"/>
    <w:tmpl w:val="865035A6"/>
    <w:lvl w:ilvl="0" w:tplc="67942228">
      <w:start w:val="1"/>
      <w:numFmt w:val="decimal"/>
      <w:lvlText w:val="5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C7869"/>
    <w:multiLevelType w:val="multilevel"/>
    <w:tmpl w:val="FC82A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13320681"/>
    <w:multiLevelType w:val="multilevel"/>
    <w:tmpl w:val="17F8D5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720"/>
      </w:pPr>
      <w:rPr>
        <w:rFonts w:ascii="Tahoma" w:eastAsia="Times New Roman" w:hAnsi="Tahoma" w:cs="Tahoma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71B2364"/>
    <w:multiLevelType w:val="multilevel"/>
    <w:tmpl w:val="1046B42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0.%2"/>
      <w:lvlJc w:val="left"/>
      <w:pPr>
        <w:ind w:left="1003" w:hanging="720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3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4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64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2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336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52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08" w:hanging="2160"/>
      </w:pPr>
      <w:rPr>
        <w:rFonts w:hint="default"/>
        <w:b w:val="0"/>
      </w:rPr>
    </w:lvl>
  </w:abstractNum>
  <w:abstractNum w:abstractNumId="8">
    <w:nsid w:val="17E848DF"/>
    <w:multiLevelType w:val="multilevel"/>
    <w:tmpl w:val="A45CFD4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0.%2"/>
      <w:lvlJc w:val="left"/>
      <w:pPr>
        <w:ind w:left="1003" w:hanging="720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11.%3"/>
      <w:lvlJc w:val="left"/>
      <w:pPr>
        <w:ind w:left="1232" w:hanging="720"/>
      </w:pPr>
      <w:rPr>
        <w:rFonts w:ascii="Tahoma" w:eastAsia="Times New Roman" w:hAnsi="Tahoma" w:cs="Tahoma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4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64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2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336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52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08" w:hanging="2160"/>
      </w:pPr>
      <w:rPr>
        <w:rFonts w:hint="default"/>
        <w:b w:val="0"/>
      </w:rPr>
    </w:lvl>
  </w:abstractNum>
  <w:abstractNum w:abstractNumId="9">
    <w:nsid w:val="19673A65"/>
    <w:multiLevelType w:val="hybridMultilevel"/>
    <w:tmpl w:val="D984216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1AC239B5"/>
    <w:multiLevelType w:val="hybridMultilevel"/>
    <w:tmpl w:val="DAD602FE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  <w:sz w:val="18"/>
        <w:szCs w:val="18"/>
      </w:rPr>
    </w:lvl>
    <w:lvl w:ilvl="1" w:tplc="0EE4A228">
      <w:start w:val="4"/>
      <w:numFmt w:val="bullet"/>
      <w:lvlText w:val="•"/>
      <w:lvlJc w:val="left"/>
      <w:pPr>
        <w:ind w:left="2262" w:hanging="360"/>
      </w:pPr>
      <w:rPr>
        <w:rFonts w:ascii="Tahoma" w:eastAsia="Times New Roman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11">
    <w:nsid w:val="1AF71B18"/>
    <w:multiLevelType w:val="multilevel"/>
    <w:tmpl w:val="B15233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Tahoma" w:eastAsia="Times New Roman" w:hAnsi="Tahoma" w:cs="Tahoma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EDA39DE"/>
    <w:multiLevelType w:val="multilevel"/>
    <w:tmpl w:val="54B87A6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FBD4807"/>
    <w:multiLevelType w:val="multilevel"/>
    <w:tmpl w:val="F6108EE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>
    <w:nsid w:val="2502768C"/>
    <w:multiLevelType w:val="multilevel"/>
    <w:tmpl w:val="23607E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5.%2"/>
      <w:lvlJc w:val="left"/>
      <w:pPr>
        <w:ind w:left="1080" w:hanging="720"/>
      </w:pPr>
      <w:rPr>
        <w:rFonts w:ascii="Tahoma" w:eastAsia="Times New Roman" w:hAnsi="Tahoma" w:cs="Tahoma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</w:rPr>
    </w:lvl>
  </w:abstractNum>
  <w:abstractNum w:abstractNumId="15">
    <w:nsid w:val="255D2CE3"/>
    <w:multiLevelType w:val="multilevel"/>
    <w:tmpl w:val="7882AE56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6">
    <w:nsid w:val="28AD232B"/>
    <w:multiLevelType w:val="multilevel"/>
    <w:tmpl w:val="AA26ECA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7">
    <w:nsid w:val="28CE285A"/>
    <w:multiLevelType w:val="multilevel"/>
    <w:tmpl w:val="090665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1800" w:hanging="720"/>
      </w:pPr>
      <w:rPr>
        <w:rFonts w:ascii="Tahoma" w:eastAsia="Times New Roman" w:hAnsi="Tahoma" w:cs="Tahoma"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>
    <w:nsid w:val="290C71DA"/>
    <w:multiLevelType w:val="hybridMultilevel"/>
    <w:tmpl w:val="4E7A3484"/>
    <w:lvl w:ilvl="0" w:tplc="FC5A9750">
      <w:start w:val="1"/>
      <w:numFmt w:val="decimal"/>
      <w:lvlText w:val="12.%1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0102F"/>
    <w:multiLevelType w:val="hybridMultilevel"/>
    <w:tmpl w:val="654A22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b w:val="0"/>
        <w:sz w:val="20"/>
        <w:szCs w:val="24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2D08439B"/>
    <w:multiLevelType w:val="hybridMultilevel"/>
    <w:tmpl w:val="C9986222"/>
    <w:lvl w:ilvl="0" w:tplc="416C3C16">
      <w:start w:val="1"/>
      <w:numFmt w:val="decimal"/>
      <w:lvlText w:val="3.%1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DFD6DF7"/>
    <w:multiLevelType w:val="hybridMultilevel"/>
    <w:tmpl w:val="CDE666EE"/>
    <w:lvl w:ilvl="0" w:tplc="21F05C5A">
      <w:start w:val="1"/>
      <w:numFmt w:val="bullet"/>
      <w:lvlText w:val="–"/>
      <w:lvlJc w:val="left"/>
      <w:pPr>
        <w:ind w:left="982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22">
    <w:nsid w:val="2F336BA5"/>
    <w:multiLevelType w:val="multilevel"/>
    <w:tmpl w:val="0F62755E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307113DA"/>
    <w:multiLevelType w:val="hybridMultilevel"/>
    <w:tmpl w:val="90EAD54E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4">
    <w:nsid w:val="332A0EA4"/>
    <w:multiLevelType w:val="multilevel"/>
    <w:tmpl w:val="53288B9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%2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375F00AA"/>
    <w:multiLevelType w:val="hybridMultilevel"/>
    <w:tmpl w:val="36328C6C"/>
    <w:lvl w:ilvl="0" w:tplc="041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6">
    <w:nsid w:val="398855C1"/>
    <w:multiLevelType w:val="hybridMultilevel"/>
    <w:tmpl w:val="536EF210"/>
    <w:lvl w:ilvl="0" w:tplc="F2A2BE18">
      <w:start w:val="1"/>
      <w:numFmt w:val="decimal"/>
      <w:lvlText w:val="4.%1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>
    <w:nsid w:val="3C026AC7"/>
    <w:multiLevelType w:val="hybridMultilevel"/>
    <w:tmpl w:val="AE0C8F3A"/>
    <w:lvl w:ilvl="0" w:tplc="32624120">
      <w:start w:val="1"/>
      <w:numFmt w:val="decimal"/>
      <w:lvlText w:val="10.%1"/>
      <w:lvlJc w:val="left"/>
      <w:pPr>
        <w:ind w:left="976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28">
    <w:nsid w:val="3C0539C0"/>
    <w:multiLevelType w:val="multilevel"/>
    <w:tmpl w:val="F08A95C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3D8564FD"/>
    <w:multiLevelType w:val="multilevel"/>
    <w:tmpl w:val="11822E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04F550D"/>
    <w:multiLevelType w:val="hybridMultilevel"/>
    <w:tmpl w:val="3442185C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31">
    <w:nsid w:val="4292201C"/>
    <w:multiLevelType w:val="hybridMultilevel"/>
    <w:tmpl w:val="20F26FF4"/>
    <w:lvl w:ilvl="0" w:tplc="B6BA8056">
      <w:start w:val="1"/>
      <w:numFmt w:val="decimal"/>
      <w:lvlText w:val="8.%1"/>
      <w:lvlJc w:val="left"/>
      <w:pPr>
        <w:ind w:left="144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4B45D40"/>
    <w:multiLevelType w:val="hybridMultilevel"/>
    <w:tmpl w:val="4974568C"/>
    <w:lvl w:ilvl="0" w:tplc="0419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  <w:b w:val="0"/>
        <w:sz w:val="20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33">
    <w:nsid w:val="47C45CB7"/>
    <w:multiLevelType w:val="hybridMultilevel"/>
    <w:tmpl w:val="F920C362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4">
    <w:nsid w:val="4C3E2851"/>
    <w:multiLevelType w:val="hybridMultilevel"/>
    <w:tmpl w:val="F19C9CE4"/>
    <w:lvl w:ilvl="0" w:tplc="26B69F6C">
      <w:start w:val="1"/>
      <w:numFmt w:val="decimal"/>
      <w:lvlText w:val="18.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D686466"/>
    <w:multiLevelType w:val="hybridMultilevel"/>
    <w:tmpl w:val="AC560DE2"/>
    <w:lvl w:ilvl="0" w:tplc="F24E5EF8">
      <w:start w:val="1"/>
      <w:numFmt w:val="decimal"/>
      <w:lvlText w:val="13.%1"/>
      <w:lvlJc w:val="left"/>
      <w:pPr>
        <w:ind w:left="32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6">
    <w:nsid w:val="52FA0D05"/>
    <w:multiLevelType w:val="multilevel"/>
    <w:tmpl w:val="375C40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2160"/>
      </w:pPr>
      <w:rPr>
        <w:rFonts w:hint="default"/>
      </w:rPr>
    </w:lvl>
  </w:abstractNum>
  <w:abstractNum w:abstractNumId="37">
    <w:nsid w:val="55950188"/>
    <w:multiLevelType w:val="multilevel"/>
    <w:tmpl w:val="D354E32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38">
    <w:nsid w:val="589E6F13"/>
    <w:multiLevelType w:val="hybridMultilevel"/>
    <w:tmpl w:val="F29C1006"/>
    <w:lvl w:ilvl="0" w:tplc="B6BA805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B6BA8056">
      <w:start w:val="1"/>
      <w:numFmt w:val="decimal"/>
      <w:lvlText w:val="8.%2"/>
      <w:lvlJc w:val="left"/>
      <w:pPr>
        <w:ind w:left="1440" w:hanging="360"/>
      </w:pPr>
      <w:rPr>
        <w:rFonts w:ascii="Times New Roman" w:hAnsi="Times New Roman" w:cs="Times New Roman"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882460"/>
    <w:multiLevelType w:val="hybridMultilevel"/>
    <w:tmpl w:val="536EF210"/>
    <w:lvl w:ilvl="0" w:tplc="F2A2BE18">
      <w:start w:val="1"/>
      <w:numFmt w:val="decimal"/>
      <w:lvlText w:val="4.%1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0">
    <w:nsid w:val="62DB3E51"/>
    <w:multiLevelType w:val="hybridMultilevel"/>
    <w:tmpl w:val="29586306"/>
    <w:lvl w:ilvl="0" w:tplc="96B87A46">
      <w:start w:val="1"/>
      <w:numFmt w:val="bullet"/>
      <w:lvlText w:val=""/>
      <w:lvlJc w:val="left"/>
      <w:pPr>
        <w:tabs>
          <w:tab w:val="num" w:pos="2405"/>
        </w:tabs>
        <w:ind w:left="2405" w:hanging="360"/>
      </w:pPr>
      <w:rPr>
        <w:rFonts w:ascii="Symbol" w:hAnsi="Symbol" w:hint="default"/>
      </w:rPr>
    </w:lvl>
    <w:lvl w:ilvl="1" w:tplc="96B87A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9824BC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5A35A31"/>
    <w:multiLevelType w:val="multilevel"/>
    <w:tmpl w:val="BADE57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720" w:hanging="720"/>
      </w:pPr>
      <w:rPr>
        <w:rFonts w:ascii="Tahoma" w:eastAsia="Times New Roman" w:hAnsi="Tahoma" w:cs="Tahoma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6CA95DCA"/>
    <w:multiLevelType w:val="multilevel"/>
    <w:tmpl w:val="9DD0C6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2160"/>
      </w:pPr>
      <w:rPr>
        <w:rFonts w:hint="default"/>
      </w:rPr>
    </w:lvl>
  </w:abstractNum>
  <w:abstractNum w:abstractNumId="43">
    <w:nsid w:val="6DAC414C"/>
    <w:multiLevelType w:val="multilevel"/>
    <w:tmpl w:val="919EFD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12" w:hanging="1440"/>
      </w:pPr>
      <w:rPr>
        <w:rFonts w:hint="default"/>
      </w:rPr>
    </w:lvl>
  </w:abstractNum>
  <w:abstractNum w:abstractNumId="44">
    <w:nsid w:val="710E6E20"/>
    <w:multiLevelType w:val="hybridMultilevel"/>
    <w:tmpl w:val="3F504ACE"/>
    <w:lvl w:ilvl="0" w:tplc="21F05C5A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5011A1"/>
    <w:multiLevelType w:val="multilevel"/>
    <w:tmpl w:val="0D1AF6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52" w:hanging="1440"/>
      </w:pPr>
      <w:rPr>
        <w:rFonts w:hint="default"/>
      </w:rPr>
    </w:lvl>
  </w:abstractNum>
  <w:abstractNum w:abstractNumId="46">
    <w:nsid w:val="757D10C4"/>
    <w:multiLevelType w:val="hybridMultilevel"/>
    <w:tmpl w:val="AD54EEC2"/>
    <w:lvl w:ilvl="0" w:tplc="0419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47">
    <w:nsid w:val="77386DE0"/>
    <w:multiLevelType w:val="hybridMultilevel"/>
    <w:tmpl w:val="D770665A"/>
    <w:lvl w:ilvl="0" w:tplc="21F05C5A">
      <w:start w:val="1"/>
      <w:numFmt w:val="bullet"/>
      <w:lvlText w:val="–"/>
      <w:lvlJc w:val="left"/>
      <w:pPr>
        <w:ind w:left="976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48">
    <w:nsid w:val="78BB6EFD"/>
    <w:multiLevelType w:val="multilevel"/>
    <w:tmpl w:val="4EF467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5"/>
  </w:num>
  <w:num w:numId="2">
    <w:abstractNumId w:val="39"/>
  </w:num>
  <w:num w:numId="3">
    <w:abstractNumId w:val="24"/>
  </w:num>
  <w:num w:numId="4">
    <w:abstractNumId w:val="28"/>
  </w:num>
  <w:num w:numId="5">
    <w:abstractNumId w:val="20"/>
  </w:num>
  <w:num w:numId="6">
    <w:abstractNumId w:val="22"/>
  </w:num>
  <w:num w:numId="7">
    <w:abstractNumId w:val="38"/>
  </w:num>
  <w:num w:numId="8">
    <w:abstractNumId w:val="13"/>
  </w:num>
  <w:num w:numId="9">
    <w:abstractNumId w:val="23"/>
  </w:num>
  <w:num w:numId="10">
    <w:abstractNumId w:val="12"/>
  </w:num>
  <w:num w:numId="11">
    <w:abstractNumId w:val="43"/>
  </w:num>
  <w:num w:numId="12">
    <w:abstractNumId w:val="9"/>
  </w:num>
  <w:num w:numId="13">
    <w:abstractNumId w:val="4"/>
  </w:num>
  <w:num w:numId="14">
    <w:abstractNumId w:val="27"/>
  </w:num>
  <w:num w:numId="15">
    <w:abstractNumId w:val="32"/>
  </w:num>
  <w:num w:numId="16">
    <w:abstractNumId w:val="1"/>
  </w:num>
  <w:num w:numId="17">
    <w:abstractNumId w:val="40"/>
  </w:num>
  <w:num w:numId="18">
    <w:abstractNumId w:val="19"/>
  </w:num>
  <w:num w:numId="19">
    <w:abstractNumId w:val="37"/>
  </w:num>
  <w:num w:numId="20">
    <w:abstractNumId w:val="34"/>
  </w:num>
  <w:num w:numId="21">
    <w:abstractNumId w:val="15"/>
  </w:num>
  <w:num w:numId="22">
    <w:abstractNumId w:val="31"/>
  </w:num>
  <w:num w:numId="23">
    <w:abstractNumId w:val="16"/>
  </w:num>
  <w:num w:numId="24">
    <w:abstractNumId w:val="3"/>
  </w:num>
  <w:num w:numId="25">
    <w:abstractNumId w:val="45"/>
  </w:num>
  <w:num w:numId="26">
    <w:abstractNumId w:val="11"/>
  </w:num>
  <w:num w:numId="27">
    <w:abstractNumId w:val="26"/>
  </w:num>
  <w:num w:numId="28">
    <w:abstractNumId w:val="48"/>
  </w:num>
  <w:num w:numId="29">
    <w:abstractNumId w:val="14"/>
  </w:num>
  <w:num w:numId="30">
    <w:abstractNumId w:val="41"/>
  </w:num>
  <w:num w:numId="31">
    <w:abstractNumId w:val="6"/>
  </w:num>
  <w:num w:numId="32">
    <w:abstractNumId w:val="17"/>
  </w:num>
  <w:num w:numId="33">
    <w:abstractNumId w:val="7"/>
  </w:num>
  <w:num w:numId="34">
    <w:abstractNumId w:val="46"/>
  </w:num>
  <w:num w:numId="35">
    <w:abstractNumId w:val="47"/>
  </w:num>
  <w:num w:numId="36">
    <w:abstractNumId w:val="8"/>
  </w:num>
  <w:num w:numId="37">
    <w:abstractNumId w:val="18"/>
  </w:num>
  <w:num w:numId="38">
    <w:abstractNumId w:val="2"/>
  </w:num>
  <w:num w:numId="39">
    <w:abstractNumId w:val="0"/>
  </w:num>
  <w:num w:numId="40">
    <w:abstractNumId w:val="21"/>
  </w:num>
  <w:num w:numId="41">
    <w:abstractNumId w:val="44"/>
  </w:num>
  <w:num w:numId="42">
    <w:abstractNumId w:val="35"/>
  </w:num>
  <w:num w:numId="43">
    <w:abstractNumId w:val="29"/>
  </w:num>
  <w:num w:numId="44">
    <w:abstractNumId w:val="42"/>
  </w:num>
  <w:num w:numId="45">
    <w:abstractNumId w:val="36"/>
  </w:num>
  <w:num w:numId="46">
    <w:abstractNumId w:val="33"/>
  </w:num>
  <w:num w:numId="47">
    <w:abstractNumId w:val="25"/>
  </w:num>
  <w:num w:numId="48">
    <w:abstractNumId w:val="30"/>
  </w:num>
  <w:num w:numId="49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D46"/>
    <w:rsid w:val="00007E33"/>
    <w:rsid w:val="000143B5"/>
    <w:rsid w:val="00015B24"/>
    <w:rsid w:val="0002027C"/>
    <w:rsid w:val="00021C36"/>
    <w:rsid w:val="00041BA5"/>
    <w:rsid w:val="0005004B"/>
    <w:rsid w:val="0005377F"/>
    <w:rsid w:val="000563E5"/>
    <w:rsid w:val="00060409"/>
    <w:rsid w:val="000651DE"/>
    <w:rsid w:val="0006651C"/>
    <w:rsid w:val="00067C10"/>
    <w:rsid w:val="000802C7"/>
    <w:rsid w:val="00084737"/>
    <w:rsid w:val="0008709D"/>
    <w:rsid w:val="00096591"/>
    <w:rsid w:val="000A2D69"/>
    <w:rsid w:val="000A5586"/>
    <w:rsid w:val="000C2D59"/>
    <w:rsid w:val="000C3328"/>
    <w:rsid w:val="000D589C"/>
    <w:rsid w:val="000D7D07"/>
    <w:rsid w:val="000E1AD1"/>
    <w:rsid w:val="000F2549"/>
    <w:rsid w:val="0010089A"/>
    <w:rsid w:val="00106FC2"/>
    <w:rsid w:val="00111BEA"/>
    <w:rsid w:val="00116D1F"/>
    <w:rsid w:val="00122FFA"/>
    <w:rsid w:val="00123D62"/>
    <w:rsid w:val="001325CF"/>
    <w:rsid w:val="00136F27"/>
    <w:rsid w:val="00140A55"/>
    <w:rsid w:val="00147CDD"/>
    <w:rsid w:val="001536E2"/>
    <w:rsid w:val="00155998"/>
    <w:rsid w:val="00156D14"/>
    <w:rsid w:val="0016021F"/>
    <w:rsid w:val="00161F64"/>
    <w:rsid w:val="00170B6B"/>
    <w:rsid w:val="0017641D"/>
    <w:rsid w:val="001869DC"/>
    <w:rsid w:val="001A1632"/>
    <w:rsid w:val="001A35BF"/>
    <w:rsid w:val="001A53DB"/>
    <w:rsid w:val="001A76E3"/>
    <w:rsid w:val="001C2CA0"/>
    <w:rsid w:val="001C3FBD"/>
    <w:rsid w:val="001C5BD0"/>
    <w:rsid w:val="001D19E3"/>
    <w:rsid w:val="001E301C"/>
    <w:rsid w:val="001E7B27"/>
    <w:rsid w:val="001F3F69"/>
    <w:rsid w:val="001F561B"/>
    <w:rsid w:val="001F7616"/>
    <w:rsid w:val="00201616"/>
    <w:rsid w:val="002055E6"/>
    <w:rsid w:val="00223B3A"/>
    <w:rsid w:val="002330B7"/>
    <w:rsid w:val="00241388"/>
    <w:rsid w:val="002442BB"/>
    <w:rsid w:val="002512C8"/>
    <w:rsid w:val="00253907"/>
    <w:rsid w:val="00256262"/>
    <w:rsid w:val="00257953"/>
    <w:rsid w:val="0026572D"/>
    <w:rsid w:val="002710C4"/>
    <w:rsid w:val="002731C4"/>
    <w:rsid w:val="0027590B"/>
    <w:rsid w:val="00276112"/>
    <w:rsid w:val="00284045"/>
    <w:rsid w:val="00293590"/>
    <w:rsid w:val="002A4F8A"/>
    <w:rsid w:val="002A7C6F"/>
    <w:rsid w:val="002B10F2"/>
    <w:rsid w:val="002C0061"/>
    <w:rsid w:val="002C2586"/>
    <w:rsid w:val="002C2C97"/>
    <w:rsid w:val="002D2C71"/>
    <w:rsid w:val="002D36B4"/>
    <w:rsid w:val="002D4DE5"/>
    <w:rsid w:val="002F2627"/>
    <w:rsid w:val="003146DC"/>
    <w:rsid w:val="003234EA"/>
    <w:rsid w:val="003254A9"/>
    <w:rsid w:val="00326E89"/>
    <w:rsid w:val="003301FA"/>
    <w:rsid w:val="003415F1"/>
    <w:rsid w:val="0035522A"/>
    <w:rsid w:val="0035542B"/>
    <w:rsid w:val="003639F2"/>
    <w:rsid w:val="00364346"/>
    <w:rsid w:val="00364D65"/>
    <w:rsid w:val="00366455"/>
    <w:rsid w:val="00371AFC"/>
    <w:rsid w:val="00373B13"/>
    <w:rsid w:val="00381D5E"/>
    <w:rsid w:val="00395617"/>
    <w:rsid w:val="003A5E88"/>
    <w:rsid w:val="003B0251"/>
    <w:rsid w:val="003B084C"/>
    <w:rsid w:val="003B1517"/>
    <w:rsid w:val="003B339A"/>
    <w:rsid w:val="003C0EA7"/>
    <w:rsid w:val="003C6851"/>
    <w:rsid w:val="003D1D46"/>
    <w:rsid w:val="003D1D83"/>
    <w:rsid w:val="003D20E7"/>
    <w:rsid w:val="003D58CF"/>
    <w:rsid w:val="003D5D05"/>
    <w:rsid w:val="003E16D2"/>
    <w:rsid w:val="003E7EC2"/>
    <w:rsid w:val="003F5BD6"/>
    <w:rsid w:val="003F5FA0"/>
    <w:rsid w:val="00400DF2"/>
    <w:rsid w:val="00402535"/>
    <w:rsid w:val="0041622A"/>
    <w:rsid w:val="00420F4B"/>
    <w:rsid w:val="0042357C"/>
    <w:rsid w:val="00423C27"/>
    <w:rsid w:val="00444A01"/>
    <w:rsid w:val="00444EFF"/>
    <w:rsid w:val="00446982"/>
    <w:rsid w:val="00446F84"/>
    <w:rsid w:val="004554E9"/>
    <w:rsid w:val="00460B62"/>
    <w:rsid w:val="00461DDA"/>
    <w:rsid w:val="00466BAA"/>
    <w:rsid w:val="00471625"/>
    <w:rsid w:val="004749E6"/>
    <w:rsid w:val="00474C7C"/>
    <w:rsid w:val="00483156"/>
    <w:rsid w:val="0048550A"/>
    <w:rsid w:val="00486E42"/>
    <w:rsid w:val="00490CBD"/>
    <w:rsid w:val="00495994"/>
    <w:rsid w:val="004A7A08"/>
    <w:rsid w:val="004B0B1F"/>
    <w:rsid w:val="004B49A9"/>
    <w:rsid w:val="004B6B65"/>
    <w:rsid w:val="004D16BF"/>
    <w:rsid w:val="004D2E11"/>
    <w:rsid w:val="004E5AEC"/>
    <w:rsid w:val="004E74FE"/>
    <w:rsid w:val="004F0154"/>
    <w:rsid w:val="004F0839"/>
    <w:rsid w:val="004F1F7F"/>
    <w:rsid w:val="00511A2E"/>
    <w:rsid w:val="00533747"/>
    <w:rsid w:val="00537671"/>
    <w:rsid w:val="00543A9A"/>
    <w:rsid w:val="00547A67"/>
    <w:rsid w:val="00547B1E"/>
    <w:rsid w:val="005534CF"/>
    <w:rsid w:val="0055722A"/>
    <w:rsid w:val="00557661"/>
    <w:rsid w:val="00557846"/>
    <w:rsid w:val="00572438"/>
    <w:rsid w:val="00582C12"/>
    <w:rsid w:val="00584D28"/>
    <w:rsid w:val="00585152"/>
    <w:rsid w:val="005A2899"/>
    <w:rsid w:val="005C14E4"/>
    <w:rsid w:val="005C5B90"/>
    <w:rsid w:val="005F3800"/>
    <w:rsid w:val="005F64A4"/>
    <w:rsid w:val="00600613"/>
    <w:rsid w:val="006016B8"/>
    <w:rsid w:val="0060194F"/>
    <w:rsid w:val="006029FE"/>
    <w:rsid w:val="006054DA"/>
    <w:rsid w:val="0062296C"/>
    <w:rsid w:val="006415D3"/>
    <w:rsid w:val="0064474C"/>
    <w:rsid w:val="00664CB4"/>
    <w:rsid w:val="00692838"/>
    <w:rsid w:val="0069746C"/>
    <w:rsid w:val="006A1B30"/>
    <w:rsid w:val="006B13E6"/>
    <w:rsid w:val="006B1622"/>
    <w:rsid w:val="006B1802"/>
    <w:rsid w:val="006C1967"/>
    <w:rsid w:val="006D36ED"/>
    <w:rsid w:val="006D4846"/>
    <w:rsid w:val="006E0ED1"/>
    <w:rsid w:val="006E3AAA"/>
    <w:rsid w:val="006F4861"/>
    <w:rsid w:val="00702022"/>
    <w:rsid w:val="0070446A"/>
    <w:rsid w:val="00706185"/>
    <w:rsid w:val="00706E16"/>
    <w:rsid w:val="00716C4E"/>
    <w:rsid w:val="00717B1B"/>
    <w:rsid w:val="00722271"/>
    <w:rsid w:val="007277C8"/>
    <w:rsid w:val="00734ADA"/>
    <w:rsid w:val="00741DAC"/>
    <w:rsid w:val="007426D6"/>
    <w:rsid w:val="007455CF"/>
    <w:rsid w:val="00752C7E"/>
    <w:rsid w:val="007735CD"/>
    <w:rsid w:val="0077705D"/>
    <w:rsid w:val="00781BD3"/>
    <w:rsid w:val="007B02B6"/>
    <w:rsid w:val="007C23C8"/>
    <w:rsid w:val="007C42C5"/>
    <w:rsid w:val="007C4BC7"/>
    <w:rsid w:val="007C4DA8"/>
    <w:rsid w:val="007C7701"/>
    <w:rsid w:val="007D1D88"/>
    <w:rsid w:val="007D1E06"/>
    <w:rsid w:val="007D2D39"/>
    <w:rsid w:val="007F34D9"/>
    <w:rsid w:val="007F43EF"/>
    <w:rsid w:val="007F6CC2"/>
    <w:rsid w:val="00802EEF"/>
    <w:rsid w:val="00807792"/>
    <w:rsid w:val="00812BC3"/>
    <w:rsid w:val="008131FB"/>
    <w:rsid w:val="00815219"/>
    <w:rsid w:val="0081546C"/>
    <w:rsid w:val="008172A1"/>
    <w:rsid w:val="00822478"/>
    <w:rsid w:val="0082273D"/>
    <w:rsid w:val="00824DFA"/>
    <w:rsid w:val="00825B4A"/>
    <w:rsid w:val="0082624A"/>
    <w:rsid w:val="00826F3A"/>
    <w:rsid w:val="00830CA8"/>
    <w:rsid w:val="00832A87"/>
    <w:rsid w:val="00832D73"/>
    <w:rsid w:val="00844423"/>
    <w:rsid w:val="00846B40"/>
    <w:rsid w:val="0084720A"/>
    <w:rsid w:val="00847A77"/>
    <w:rsid w:val="0085315B"/>
    <w:rsid w:val="00855523"/>
    <w:rsid w:val="008573AF"/>
    <w:rsid w:val="00870CF0"/>
    <w:rsid w:val="00872945"/>
    <w:rsid w:val="008814B6"/>
    <w:rsid w:val="00882822"/>
    <w:rsid w:val="00885598"/>
    <w:rsid w:val="00887F9D"/>
    <w:rsid w:val="008910AD"/>
    <w:rsid w:val="008A6A52"/>
    <w:rsid w:val="008B36A5"/>
    <w:rsid w:val="008C66A3"/>
    <w:rsid w:val="008C7522"/>
    <w:rsid w:val="008C765E"/>
    <w:rsid w:val="008D064A"/>
    <w:rsid w:val="008D4B7C"/>
    <w:rsid w:val="008E1946"/>
    <w:rsid w:val="008E28F8"/>
    <w:rsid w:val="008F24AA"/>
    <w:rsid w:val="008F4E46"/>
    <w:rsid w:val="008F7969"/>
    <w:rsid w:val="00906F1B"/>
    <w:rsid w:val="009074D9"/>
    <w:rsid w:val="00913F7B"/>
    <w:rsid w:val="00913F84"/>
    <w:rsid w:val="009153E4"/>
    <w:rsid w:val="00916E36"/>
    <w:rsid w:val="00925A36"/>
    <w:rsid w:val="00930E5B"/>
    <w:rsid w:val="00931511"/>
    <w:rsid w:val="00933E6B"/>
    <w:rsid w:val="00936656"/>
    <w:rsid w:val="009406EF"/>
    <w:rsid w:val="009440E0"/>
    <w:rsid w:val="0094706B"/>
    <w:rsid w:val="0095014D"/>
    <w:rsid w:val="0095232B"/>
    <w:rsid w:val="00961404"/>
    <w:rsid w:val="00963B59"/>
    <w:rsid w:val="00964D5B"/>
    <w:rsid w:val="00980366"/>
    <w:rsid w:val="00982A6F"/>
    <w:rsid w:val="009839C2"/>
    <w:rsid w:val="00984CCD"/>
    <w:rsid w:val="009853BF"/>
    <w:rsid w:val="009854BE"/>
    <w:rsid w:val="00994405"/>
    <w:rsid w:val="009A0773"/>
    <w:rsid w:val="009A3938"/>
    <w:rsid w:val="009A5F49"/>
    <w:rsid w:val="009B144E"/>
    <w:rsid w:val="009B2ABF"/>
    <w:rsid w:val="009B3FBA"/>
    <w:rsid w:val="009B6B07"/>
    <w:rsid w:val="009B7047"/>
    <w:rsid w:val="009B7E9D"/>
    <w:rsid w:val="009C43AE"/>
    <w:rsid w:val="009C7FCF"/>
    <w:rsid w:val="009D2F5C"/>
    <w:rsid w:val="009D44EE"/>
    <w:rsid w:val="009D47C7"/>
    <w:rsid w:val="009D6B0B"/>
    <w:rsid w:val="009D6E9F"/>
    <w:rsid w:val="009D7BC8"/>
    <w:rsid w:val="009E05C3"/>
    <w:rsid w:val="009E11D2"/>
    <w:rsid w:val="009F1B12"/>
    <w:rsid w:val="009F7380"/>
    <w:rsid w:val="00A01D56"/>
    <w:rsid w:val="00A143EC"/>
    <w:rsid w:val="00A17BA6"/>
    <w:rsid w:val="00A211AF"/>
    <w:rsid w:val="00A26D74"/>
    <w:rsid w:val="00A31EEC"/>
    <w:rsid w:val="00A35505"/>
    <w:rsid w:val="00A36835"/>
    <w:rsid w:val="00A3769F"/>
    <w:rsid w:val="00A577C6"/>
    <w:rsid w:val="00A61534"/>
    <w:rsid w:val="00A73151"/>
    <w:rsid w:val="00A864F8"/>
    <w:rsid w:val="00A86DFD"/>
    <w:rsid w:val="00A91842"/>
    <w:rsid w:val="00A94BAC"/>
    <w:rsid w:val="00A95032"/>
    <w:rsid w:val="00A97F80"/>
    <w:rsid w:val="00AA19B4"/>
    <w:rsid w:val="00AA5BB8"/>
    <w:rsid w:val="00AB3E3D"/>
    <w:rsid w:val="00AB7E88"/>
    <w:rsid w:val="00AC3870"/>
    <w:rsid w:val="00AD0A9E"/>
    <w:rsid w:val="00AD2F72"/>
    <w:rsid w:val="00AD5B98"/>
    <w:rsid w:val="00AD7EEC"/>
    <w:rsid w:val="00AE374C"/>
    <w:rsid w:val="00AE4291"/>
    <w:rsid w:val="00AE5650"/>
    <w:rsid w:val="00AE69C8"/>
    <w:rsid w:val="00AE6CEF"/>
    <w:rsid w:val="00AF1661"/>
    <w:rsid w:val="00B02CAA"/>
    <w:rsid w:val="00B03D85"/>
    <w:rsid w:val="00B07685"/>
    <w:rsid w:val="00B07877"/>
    <w:rsid w:val="00B10DEB"/>
    <w:rsid w:val="00B13916"/>
    <w:rsid w:val="00B15A92"/>
    <w:rsid w:val="00B16AF4"/>
    <w:rsid w:val="00B25BFC"/>
    <w:rsid w:val="00B31BBE"/>
    <w:rsid w:val="00B35436"/>
    <w:rsid w:val="00B36105"/>
    <w:rsid w:val="00B427C2"/>
    <w:rsid w:val="00B433B0"/>
    <w:rsid w:val="00B53EB3"/>
    <w:rsid w:val="00B6057B"/>
    <w:rsid w:val="00B60735"/>
    <w:rsid w:val="00B6526F"/>
    <w:rsid w:val="00B6715E"/>
    <w:rsid w:val="00B7489C"/>
    <w:rsid w:val="00B7496C"/>
    <w:rsid w:val="00B9374E"/>
    <w:rsid w:val="00BA36A3"/>
    <w:rsid w:val="00BA7C76"/>
    <w:rsid w:val="00BB1A77"/>
    <w:rsid w:val="00BB47EE"/>
    <w:rsid w:val="00BB4D10"/>
    <w:rsid w:val="00BD268F"/>
    <w:rsid w:val="00BD32E4"/>
    <w:rsid w:val="00BD5892"/>
    <w:rsid w:val="00BD73D8"/>
    <w:rsid w:val="00BD77DB"/>
    <w:rsid w:val="00BD7AD8"/>
    <w:rsid w:val="00BE312B"/>
    <w:rsid w:val="00BE77BB"/>
    <w:rsid w:val="00BF16E9"/>
    <w:rsid w:val="00BF7420"/>
    <w:rsid w:val="00C02BAD"/>
    <w:rsid w:val="00C074BF"/>
    <w:rsid w:val="00C13BB1"/>
    <w:rsid w:val="00C13E0B"/>
    <w:rsid w:val="00C14FC8"/>
    <w:rsid w:val="00C21DDC"/>
    <w:rsid w:val="00C2266A"/>
    <w:rsid w:val="00C264B9"/>
    <w:rsid w:val="00C26E2A"/>
    <w:rsid w:val="00C32F54"/>
    <w:rsid w:val="00C356EC"/>
    <w:rsid w:val="00C46B4B"/>
    <w:rsid w:val="00C50457"/>
    <w:rsid w:val="00C51521"/>
    <w:rsid w:val="00C57147"/>
    <w:rsid w:val="00C645B4"/>
    <w:rsid w:val="00C6468B"/>
    <w:rsid w:val="00C72227"/>
    <w:rsid w:val="00C73525"/>
    <w:rsid w:val="00C75D76"/>
    <w:rsid w:val="00C82D3E"/>
    <w:rsid w:val="00C8565B"/>
    <w:rsid w:val="00C934A2"/>
    <w:rsid w:val="00CA5E7A"/>
    <w:rsid w:val="00CB3E6C"/>
    <w:rsid w:val="00CB4C6F"/>
    <w:rsid w:val="00CB5BE0"/>
    <w:rsid w:val="00CC62C4"/>
    <w:rsid w:val="00CC66DA"/>
    <w:rsid w:val="00CC6E10"/>
    <w:rsid w:val="00CD0615"/>
    <w:rsid w:val="00CD6D61"/>
    <w:rsid w:val="00CD7116"/>
    <w:rsid w:val="00CE664A"/>
    <w:rsid w:val="00CE7AA5"/>
    <w:rsid w:val="00D033C6"/>
    <w:rsid w:val="00D101A1"/>
    <w:rsid w:val="00D12D7D"/>
    <w:rsid w:val="00D141D9"/>
    <w:rsid w:val="00D162F6"/>
    <w:rsid w:val="00D216E9"/>
    <w:rsid w:val="00D22E8B"/>
    <w:rsid w:val="00D247AA"/>
    <w:rsid w:val="00D26D3B"/>
    <w:rsid w:val="00D32DB9"/>
    <w:rsid w:val="00D34351"/>
    <w:rsid w:val="00D346A6"/>
    <w:rsid w:val="00D43EA2"/>
    <w:rsid w:val="00D47BA0"/>
    <w:rsid w:val="00D514D4"/>
    <w:rsid w:val="00D54B71"/>
    <w:rsid w:val="00D55C04"/>
    <w:rsid w:val="00D616F5"/>
    <w:rsid w:val="00D659AD"/>
    <w:rsid w:val="00D82C9D"/>
    <w:rsid w:val="00D9128B"/>
    <w:rsid w:val="00D969F3"/>
    <w:rsid w:val="00DA1536"/>
    <w:rsid w:val="00DB03B6"/>
    <w:rsid w:val="00DC1A50"/>
    <w:rsid w:val="00DC506A"/>
    <w:rsid w:val="00DD6E18"/>
    <w:rsid w:val="00DE7F37"/>
    <w:rsid w:val="00E015C6"/>
    <w:rsid w:val="00E03CA2"/>
    <w:rsid w:val="00E0459C"/>
    <w:rsid w:val="00E34702"/>
    <w:rsid w:val="00E34B70"/>
    <w:rsid w:val="00E41086"/>
    <w:rsid w:val="00E4164A"/>
    <w:rsid w:val="00E4390A"/>
    <w:rsid w:val="00E5074B"/>
    <w:rsid w:val="00E52581"/>
    <w:rsid w:val="00E532B8"/>
    <w:rsid w:val="00E544B0"/>
    <w:rsid w:val="00E57D8B"/>
    <w:rsid w:val="00E6218C"/>
    <w:rsid w:val="00E80FEA"/>
    <w:rsid w:val="00E92A1F"/>
    <w:rsid w:val="00EB2111"/>
    <w:rsid w:val="00EB604D"/>
    <w:rsid w:val="00EB621C"/>
    <w:rsid w:val="00EC7D36"/>
    <w:rsid w:val="00ED5C70"/>
    <w:rsid w:val="00ED6BD8"/>
    <w:rsid w:val="00EE31DF"/>
    <w:rsid w:val="00EF5A15"/>
    <w:rsid w:val="00F012CE"/>
    <w:rsid w:val="00F12229"/>
    <w:rsid w:val="00F1328F"/>
    <w:rsid w:val="00F1366A"/>
    <w:rsid w:val="00F13B6C"/>
    <w:rsid w:val="00F21C8A"/>
    <w:rsid w:val="00F33303"/>
    <w:rsid w:val="00F36D1E"/>
    <w:rsid w:val="00F43F6A"/>
    <w:rsid w:val="00F44C29"/>
    <w:rsid w:val="00F51AFE"/>
    <w:rsid w:val="00F55EA8"/>
    <w:rsid w:val="00F70997"/>
    <w:rsid w:val="00F71435"/>
    <w:rsid w:val="00F72B0E"/>
    <w:rsid w:val="00F769DB"/>
    <w:rsid w:val="00F85F72"/>
    <w:rsid w:val="00F86056"/>
    <w:rsid w:val="00F93520"/>
    <w:rsid w:val="00F97188"/>
    <w:rsid w:val="00FA1C47"/>
    <w:rsid w:val="00FA3A05"/>
    <w:rsid w:val="00FB4BE5"/>
    <w:rsid w:val="00FB68F5"/>
    <w:rsid w:val="00FC4058"/>
    <w:rsid w:val="00FC54F3"/>
    <w:rsid w:val="00FC6098"/>
    <w:rsid w:val="00FC7C26"/>
    <w:rsid w:val="00FD26FF"/>
    <w:rsid w:val="00FD5752"/>
    <w:rsid w:val="00FD5901"/>
    <w:rsid w:val="00FD67CF"/>
    <w:rsid w:val="00FD6DD6"/>
    <w:rsid w:val="00FE0667"/>
    <w:rsid w:val="00FE06AA"/>
    <w:rsid w:val="00FE2938"/>
    <w:rsid w:val="00FE307B"/>
    <w:rsid w:val="00FE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ascii="Tahoma" w:hAnsi="Tahoma"/>
      <w:sz w:val="20"/>
      <w:szCs w:val="24"/>
    </w:rPr>
  </w:style>
  <w:style w:type="paragraph" w:styleId="2">
    <w:name w:val="heading 2"/>
    <w:basedOn w:val="a0"/>
    <w:next w:val="a0"/>
    <w:link w:val="20"/>
    <w:uiPriority w:val="99"/>
    <w:qFormat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4">
    <w:name w:val="header"/>
    <w:basedOn w:val="a0"/>
    <w:link w:val="a5"/>
    <w:uiPriority w:val="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Pr>
      <w:rFonts w:ascii="Tahoma" w:hAnsi="Tahoma"/>
      <w:sz w:val="24"/>
    </w:rPr>
  </w:style>
  <w:style w:type="paragraph" w:styleId="a6">
    <w:name w:val="footer"/>
    <w:basedOn w:val="a0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Pr>
      <w:rFonts w:ascii="Tahoma" w:hAnsi="Tahoma"/>
      <w:sz w:val="24"/>
    </w:rPr>
  </w:style>
  <w:style w:type="table" w:styleId="a8">
    <w:name w:val="Table Grid"/>
    <w:basedOn w:val="a2"/>
    <w:uiPriority w:val="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1"/>
    <w:uiPriority w:val="99"/>
    <w:rPr>
      <w:rFonts w:cs="Times New Roman"/>
      <w:color w:val="0000FF"/>
      <w:u w:val="single"/>
    </w:rPr>
  </w:style>
  <w:style w:type="character" w:styleId="aa">
    <w:name w:val="page number"/>
    <w:basedOn w:val="a1"/>
    <w:uiPriority w:val="99"/>
    <w:rPr>
      <w:rFonts w:cs="Times New Roman"/>
    </w:rPr>
  </w:style>
  <w:style w:type="paragraph" w:styleId="ab">
    <w:name w:val="Document Map"/>
    <w:basedOn w:val="a0"/>
    <w:link w:val="ac"/>
    <w:uiPriority w:val="99"/>
    <w:rPr>
      <w:sz w:val="16"/>
      <w:szCs w:val="16"/>
    </w:rPr>
  </w:style>
  <w:style w:type="character" w:customStyle="1" w:styleId="ac">
    <w:name w:val="Схема документа Знак"/>
    <w:basedOn w:val="a1"/>
    <w:link w:val="ab"/>
    <w:uiPriority w:val="99"/>
    <w:locked/>
    <w:rPr>
      <w:rFonts w:ascii="Tahoma" w:hAnsi="Tahoma"/>
      <w:sz w:val="16"/>
    </w:rPr>
  </w:style>
  <w:style w:type="paragraph" w:styleId="ad">
    <w:name w:val="Body Text"/>
    <w:basedOn w:val="a0"/>
    <w:link w:val="ae"/>
    <w:uiPriority w:val="99"/>
    <w:pPr>
      <w:widowControl w:val="0"/>
      <w:autoSpaceDE w:val="0"/>
      <w:autoSpaceDN w:val="0"/>
      <w:adjustRightInd w:val="0"/>
      <w:spacing w:after="120"/>
    </w:pPr>
    <w:rPr>
      <w:rFonts w:ascii="Times New Roman" w:eastAsia="SimSun" w:hAnsi="Times New Roman"/>
      <w:szCs w:val="20"/>
      <w:lang w:eastAsia="zh-CN"/>
    </w:rPr>
  </w:style>
  <w:style w:type="character" w:customStyle="1" w:styleId="ae">
    <w:name w:val="Основной текст Знак"/>
    <w:basedOn w:val="a1"/>
    <w:link w:val="ad"/>
    <w:uiPriority w:val="99"/>
    <w:locked/>
    <w:rPr>
      <w:rFonts w:eastAsia="SimSun"/>
      <w:lang w:eastAsia="zh-CN"/>
    </w:rPr>
  </w:style>
  <w:style w:type="paragraph" w:customStyle="1" w:styleId="a">
    <w:name w:val="РД Поручение"/>
    <w:basedOn w:val="a0"/>
    <w:uiPriority w:val="99"/>
    <w:pPr>
      <w:widowControl w:val="0"/>
      <w:numPr>
        <w:numId w:val="1"/>
      </w:numPr>
      <w:autoSpaceDE w:val="0"/>
      <w:autoSpaceDN w:val="0"/>
      <w:adjustRightInd w:val="0"/>
    </w:pPr>
    <w:rPr>
      <w:rFonts w:ascii="Times New Roman" w:eastAsia="SimSun" w:hAnsi="Times New Roman"/>
      <w:szCs w:val="20"/>
      <w:lang w:eastAsia="zh-CN"/>
    </w:rPr>
  </w:style>
  <w:style w:type="paragraph" w:styleId="af">
    <w:name w:val="footnote text"/>
    <w:basedOn w:val="a0"/>
    <w:link w:val="af0"/>
    <w:uiPriority w:val="99"/>
    <w:rPr>
      <w:rFonts w:ascii="Times New Roman" w:hAnsi="Times New Roman"/>
      <w:szCs w:val="20"/>
    </w:rPr>
  </w:style>
  <w:style w:type="character" w:customStyle="1" w:styleId="af0">
    <w:name w:val="Текст сноски Знак"/>
    <w:basedOn w:val="a1"/>
    <w:link w:val="af"/>
    <w:uiPriority w:val="99"/>
    <w:locked/>
    <w:rPr>
      <w:rFonts w:cs="Times New Roman"/>
    </w:rPr>
  </w:style>
  <w:style w:type="character" w:styleId="af1">
    <w:name w:val="footnote reference"/>
    <w:basedOn w:val="a1"/>
    <w:uiPriority w:val="99"/>
    <w:rPr>
      <w:rFonts w:cs="Times New Roman"/>
      <w:vertAlign w:val="superscript"/>
    </w:rPr>
  </w:style>
  <w:style w:type="paragraph" w:styleId="af2">
    <w:name w:val="Balloon Text"/>
    <w:basedOn w:val="a0"/>
    <w:link w:val="af3"/>
    <w:uiPriority w:val="99"/>
    <w:rPr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locked/>
    <w:rPr>
      <w:rFonts w:ascii="Tahoma" w:hAnsi="Tahoma"/>
      <w:sz w:val="16"/>
    </w:rPr>
  </w:style>
  <w:style w:type="paragraph" w:styleId="af4">
    <w:name w:val="List Paragraph"/>
    <w:aliases w:val="AC List 01"/>
    <w:basedOn w:val="a0"/>
    <w:link w:val="af5"/>
    <w:uiPriority w:val="34"/>
    <w:qFormat/>
    <w:pPr>
      <w:ind w:left="720"/>
      <w:contextualSpacing/>
    </w:pPr>
  </w:style>
  <w:style w:type="character" w:styleId="af6">
    <w:name w:val="annotation reference"/>
    <w:basedOn w:val="a1"/>
    <w:uiPriority w:val="99"/>
    <w:rPr>
      <w:rFonts w:cs="Times New Roman"/>
      <w:sz w:val="16"/>
      <w:szCs w:val="16"/>
    </w:rPr>
  </w:style>
  <w:style w:type="paragraph" w:styleId="af7">
    <w:name w:val="annotation text"/>
    <w:basedOn w:val="a0"/>
    <w:link w:val="af8"/>
    <w:uiPriority w:val="99"/>
    <w:rPr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Pr>
      <w:rFonts w:ascii="Tahoma" w:hAnsi="Tahoma" w:cs="Times New Roman"/>
    </w:rPr>
  </w:style>
  <w:style w:type="paragraph" w:styleId="af9">
    <w:name w:val="annotation subject"/>
    <w:basedOn w:val="af7"/>
    <w:next w:val="af7"/>
    <w:link w:val="afa"/>
    <w:uiPriority w:val="9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Pr>
      <w:rFonts w:ascii="Tahoma" w:hAnsi="Tahoma" w:cs="Times New Roman"/>
      <w:b/>
      <w:bCs/>
    </w:rPr>
  </w:style>
  <w:style w:type="character" w:styleId="afb">
    <w:name w:val="Placeholder Text"/>
    <w:basedOn w:val="a1"/>
    <w:uiPriority w:val="99"/>
  </w:style>
  <w:style w:type="table" w:customStyle="1" w:styleId="1">
    <w:name w:val="Сетка таблицы1"/>
    <w:basedOn w:val="a2"/>
    <w:next w:val="a8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before="300" w:line="322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afc">
    <w:name w:val="Таблица шапка"/>
    <w:basedOn w:val="a0"/>
    <w:pPr>
      <w:keepNext/>
      <w:spacing w:before="40" w:after="40"/>
      <w:ind w:left="57" w:right="57"/>
    </w:pPr>
    <w:rPr>
      <w:rFonts w:ascii="Times New Roman" w:hAnsi="Times New Roman"/>
      <w:snapToGrid w:val="0"/>
      <w:sz w:val="22"/>
      <w:szCs w:val="20"/>
    </w:rPr>
  </w:style>
  <w:style w:type="paragraph" w:customStyle="1" w:styleId="afd">
    <w:name w:val="Таблица текст"/>
    <w:basedOn w:val="a0"/>
    <w:pPr>
      <w:spacing w:before="40" w:after="40"/>
      <w:ind w:left="57" w:right="57"/>
    </w:pPr>
    <w:rPr>
      <w:rFonts w:ascii="Times New Roman" w:hAnsi="Times New Roman"/>
      <w:snapToGrid w:val="0"/>
      <w:sz w:val="24"/>
      <w:szCs w:val="20"/>
    </w:rPr>
  </w:style>
  <w:style w:type="character" w:customStyle="1" w:styleId="af5">
    <w:name w:val="Абзац списка Знак"/>
    <w:aliases w:val="AC List 01 Знак"/>
    <w:basedOn w:val="a1"/>
    <w:link w:val="af4"/>
    <w:uiPriority w:val="34"/>
    <w:locked/>
    <w:rsid w:val="002731C4"/>
    <w:rPr>
      <w:rFonts w:ascii="Tahoma" w:hAnsi="Tahoma"/>
      <w:sz w:val="20"/>
      <w:szCs w:val="24"/>
    </w:rPr>
  </w:style>
  <w:style w:type="paragraph" w:styleId="afe">
    <w:name w:val="Body Text Indent"/>
    <w:basedOn w:val="a0"/>
    <w:link w:val="aff"/>
    <w:uiPriority w:val="99"/>
    <w:semiHidden/>
    <w:unhideWhenUsed/>
    <w:rsid w:val="0082624A"/>
    <w:pPr>
      <w:spacing w:after="120"/>
      <w:ind w:left="283"/>
    </w:pPr>
    <w:rPr>
      <w:rFonts w:ascii="Times New Roman" w:hAnsi="Times New Roman"/>
      <w:szCs w:val="20"/>
    </w:rPr>
  </w:style>
  <w:style w:type="character" w:customStyle="1" w:styleId="aff">
    <w:name w:val="Основной текст с отступом Знак"/>
    <w:basedOn w:val="a1"/>
    <w:link w:val="afe"/>
    <w:uiPriority w:val="99"/>
    <w:semiHidden/>
    <w:rsid w:val="0082624A"/>
    <w:rPr>
      <w:sz w:val="20"/>
      <w:szCs w:val="20"/>
    </w:rPr>
  </w:style>
  <w:style w:type="paragraph" w:styleId="aff0">
    <w:name w:val="No Spacing"/>
    <w:uiPriority w:val="1"/>
    <w:qFormat/>
    <w:rsid w:val="00223B3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ascii="Tahoma" w:hAnsi="Tahoma"/>
      <w:sz w:val="20"/>
      <w:szCs w:val="24"/>
    </w:rPr>
  </w:style>
  <w:style w:type="paragraph" w:styleId="2">
    <w:name w:val="heading 2"/>
    <w:basedOn w:val="a0"/>
    <w:next w:val="a0"/>
    <w:link w:val="20"/>
    <w:uiPriority w:val="99"/>
    <w:qFormat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4">
    <w:name w:val="header"/>
    <w:basedOn w:val="a0"/>
    <w:link w:val="a5"/>
    <w:uiPriority w:val="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Pr>
      <w:rFonts w:ascii="Tahoma" w:hAnsi="Tahoma"/>
      <w:sz w:val="24"/>
    </w:rPr>
  </w:style>
  <w:style w:type="paragraph" w:styleId="a6">
    <w:name w:val="footer"/>
    <w:basedOn w:val="a0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Pr>
      <w:rFonts w:ascii="Tahoma" w:hAnsi="Tahoma"/>
      <w:sz w:val="24"/>
    </w:rPr>
  </w:style>
  <w:style w:type="table" w:styleId="a8">
    <w:name w:val="Table Grid"/>
    <w:basedOn w:val="a2"/>
    <w:uiPriority w:val="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1"/>
    <w:uiPriority w:val="99"/>
    <w:rPr>
      <w:rFonts w:cs="Times New Roman"/>
      <w:color w:val="0000FF"/>
      <w:u w:val="single"/>
    </w:rPr>
  </w:style>
  <w:style w:type="character" w:styleId="aa">
    <w:name w:val="page number"/>
    <w:basedOn w:val="a1"/>
    <w:uiPriority w:val="99"/>
    <w:rPr>
      <w:rFonts w:cs="Times New Roman"/>
    </w:rPr>
  </w:style>
  <w:style w:type="paragraph" w:styleId="ab">
    <w:name w:val="Document Map"/>
    <w:basedOn w:val="a0"/>
    <w:link w:val="ac"/>
    <w:uiPriority w:val="99"/>
    <w:rPr>
      <w:sz w:val="16"/>
      <w:szCs w:val="16"/>
    </w:rPr>
  </w:style>
  <w:style w:type="character" w:customStyle="1" w:styleId="ac">
    <w:name w:val="Схема документа Знак"/>
    <w:basedOn w:val="a1"/>
    <w:link w:val="ab"/>
    <w:uiPriority w:val="99"/>
    <w:locked/>
    <w:rPr>
      <w:rFonts w:ascii="Tahoma" w:hAnsi="Tahoma"/>
      <w:sz w:val="16"/>
    </w:rPr>
  </w:style>
  <w:style w:type="paragraph" w:styleId="ad">
    <w:name w:val="Body Text"/>
    <w:basedOn w:val="a0"/>
    <w:link w:val="ae"/>
    <w:uiPriority w:val="99"/>
    <w:pPr>
      <w:widowControl w:val="0"/>
      <w:autoSpaceDE w:val="0"/>
      <w:autoSpaceDN w:val="0"/>
      <w:adjustRightInd w:val="0"/>
      <w:spacing w:after="120"/>
    </w:pPr>
    <w:rPr>
      <w:rFonts w:ascii="Times New Roman" w:eastAsia="SimSun" w:hAnsi="Times New Roman"/>
      <w:szCs w:val="20"/>
      <w:lang w:eastAsia="zh-CN"/>
    </w:rPr>
  </w:style>
  <w:style w:type="character" w:customStyle="1" w:styleId="ae">
    <w:name w:val="Основной текст Знак"/>
    <w:basedOn w:val="a1"/>
    <w:link w:val="ad"/>
    <w:uiPriority w:val="99"/>
    <w:locked/>
    <w:rPr>
      <w:rFonts w:eastAsia="SimSun"/>
      <w:lang w:eastAsia="zh-CN"/>
    </w:rPr>
  </w:style>
  <w:style w:type="paragraph" w:customStyle="1" w:styleId="a">
    <w:name w:val="РД Поручение"/>
    <w:basedOn w:val="a0"/>
    <w:uiPriority w:val="99"/>
    <w:pPr>
      <w:widowControl w:val="0"/>
      <w:numPr>
        <w:numId w:val="1"/>
      </w:numPr>
      <w:autoSpaceDE w:val="0"/>
      <w:autoSpaceDN w:val="0"/>
      <w:adjustRightInd w:val="0"/>
    </w:pPr>
    <w:rPr>
      <w:rFonts w:ascii="Times New Roman" w:eastAsia="SimSun" w:hAnsi="Times New Roman"/>
      <w:szCs w:val="20"/>
      <w:lang w:eastAsia="zh-CN"/>
    </w:rPr>
  </w:style>
  <w:style w:type="paragraph" w:styleId="af">
    <w:name w:val="footnote text"/>
    <w:basedOn w:val="a0"/>
    <w:link w:val="af0"/>
    <w:uiPriority w:val="99"/>
    <w:rPr>
      <w:rFonts w:ascii="Times New Roman" w:hAnsi="Times New Roman"/>
      <w:szCs w:val="20"/>
    </w:rPr>
  </w:style>
  <w:style w:type="character" w:customStyle="1" w:styleId="af0">
    <w:name w:val="Текст сноски Знак"/>
    <w:basedOn w:val="a1"/>
    <w:link w:val="af"/>
    <w:uiPriority w:val="99"/>
    <w:locked/>
    <w:rPr>
      <w:rFonts w:cs="Times New Roman"/>
    </w:rPr>
  </w:style>
  <w:style w:type="character" w:styleId="af1">
    <w:name w:val="footnote reference"/>
    <w:basedOn w:val="a1"/>
    <w:uiPriority w:val="99"/>
    <w:rPr>
      <w:rFonts w:cs="Times New Roman"/>
      <w:vertAlign w:val="superscript"/>
    </w:rPr>
  </w:style>
  <w:style w:type="paragraph" w:styleId="af2">
    <w:name w:val="Balloon Text"/>
    <w:basedOn w:val="a0"/>
    <w:link w:val="af3"/>
    <w:uiPriority w:val="99"/>
    <w:rPr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locked/>
    <w:rPr>
      <w:rFonts w:ascii="Tahoma" w:hAnsi="Tahoma"/>
      <w:sz w:val="16"/>
    </w:rPr>
  </w:style>
  <w:style w:type="paragraph" w:styleId="af4">
    <w:name w:val="List Paragraph"/>
    <w:aliases w:val="AC List 01"/>
    <w:basedOn w:val="a0"/>
    <w:link w:val="af5"/>
    <w:uiPriority w:val="34"/>
    <w:qFormat/>
    <w:pPr>
      <w:ind w:left="720"/>
      <w:contextualSpacing/>
    </w:pPr>
  </w:style>
  <w:style w:type="character" w:styleId="af6">
    <w:name w:val="annotation reference"/>
    <w:basedOn w:val="a1"/>
    <w:uiPriority w:val="99"/>
    <w:rPr>
      <w:rFonts w:cs="Times New Roman"/>
      <w:sz w:val="16"/>
      <w:szCs w:val="16"/>
    </w:rPr>
  </w:style>
  <w:style w:type="paragraph" w:styleId="af7">
    <w:name w:val="annotation text"/>
    <w:basedOn w:val="a0"/>
    <w:link w:val="af8"/>
    <w:uiPriority w:val="99"/>
    <w:rPr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Pr>
      <w:rFonts w:ascii="Tahoma" w:hAnsi="Tahoma" w:cs="Times New Roman"/>
    </w:rPr>
  </w:style>
  <w:style w:type="paragraph" w:styleId="af9">
    <w:name w:val="annotation subject"/>
    <w:basedOn w:val="af7"/>
    <w:next w:val="af7"/>
    <w:link w:val="afa"/>
    <w:uiPriority w:val="9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Pr>
      <w:rFonts w:ascii="Tahoma" w:hAnsi="Tahoma" w:cs="Times New Roman"/>
      <w:b/>
      <w:bCs/>
    </w:rPr>
  </w:style>
  <w:style w:type="character" w:styleId="afb">
    <w:name w:val="Placeholder Text"/>
    <w:basedOn w:val="a1"/>
    <w:uiPriority w:val="99"/>
  </w:style>
  <w:style w:type="table" w:customStyle="1" w:styleId="1">
    <w:name w:val="Сетка таблицы1"/>
    <w:basedOn w:val="a2"/>
    <w:next w:val="a8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before="300" w:line="322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afc">
    <w:name w:val="Таблица шапка"/>
    <w:basedOn w:val="a0"/>
    <w:pPr>
      <w:keepNext/>
      <w:spacing w:before="40" w:after="40"/>
      <w:ind w:left="57" w:right="57"/>
    </w:pPr>
    <w:rPr>
      <w:rFonts w:ascii="Times New Roman" w:hAnsi="Times New Roman"/>
      <w:snapToGrid w:val="0"/>
      <w:sz w:val="22"/>
      <w:szCs w:val="20"/>
    </w:rPr>
  </w:style>
  <w:style w:type="paragraph" w:customStyle="1" w:styleId="afd">
    <w:name w:val="Таблица текст"/>
    <w:basedOn w:val="a0"/>
    <w:pPr>
      <w:spacing w:before="40" w:after="40"/>
      <w:ind w:left="57" w:right="57"/>
    </w:pPr>
    <w:rPr>
      <w:rFonts w:ascii="Times New Roman" w:hAnsi="Times New Roman"/>
      <w:snapToGrid w:val="0"/>
      <w:sz w:val="24"/>
      <w:szCs w:val="20"/>
    </w:rPr>
  </w:style>
  <w:style w:type="character" w:customStyle="1" w:styleId="af5">
    <w:name w:val="Абзац списка Знак"/>
    <w:aliases w:val="AC List 01 Знак"/>
    <w:basedOn w:val="a1"/>
    <w:link w:val="af4"/>
    <w:uiPriority w:val="34"/>
    <w:locked/>
    <w:rsid w:val="002731C4"/>
    <w:rPr>
      <w:rFonts w:ascii="Tahoma" w:hAnsi="Tahoma"/>
      <w:sz w:val="20"/>
      <w:szCs w:val="24"/>
    </w:rPr>
  </w:style>
  <w:style w:type="paragraph" w:styleId="afe">
    <w:name w:val="Body Text Indent"/>
    <w:basedOn w:val="a0"/>
    <w:link w:val="aff"/>
    <w:uiPriority w:val="99"/>
    <w:semiHidden/>
    <w:unhideWhenUsed/>
    <w:rsid w:val="0082624A"/>
    <w:pPr>
      <w:spacing w:after="120"/>
      <w:ind w:left="283"/>
    </w:pPr>
    <w:rPr>
      <w:rFonts w:ascii="Times New Roman" w:hAnsi="Times New Roman"/>
      <w:szCs w:val="20"/>
    </w:rPr>
  </w:style>
  <w:style w:type="character" w:customStyle="1" w:styleId="aff">
    <w:name w:val="Основной текст с отступом Знак"/>
    <w:basedOn w:val="a1"/>
    <w:link w:val="afe"/>
    <w:uiPriority w:val="99"/>
    <w:semiHidden/>
    <w:rsid w:val="0082624A"/>
    <w:rPr>
      <w:sz w:val="20"/>
      <w:szCs w:val="20"/>
    </w:rPr>
  </w:style>
  <w:style w:type="paragraph" w:styleId="aff0">
    <w:name w:val="No Spacing"/>
    <w:uiPriority w:val="1"/>
    <w:qFormat/>
    <w:rsid w:val="00223B3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5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FCDA759-D7F4-4460-B196-FABCEB8C3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8</Pages>
  <Words>2956</Words>
  <Characters>16853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26 км автодороги «Балтия», комплекс ООО «ВегаЛайн», стр</vt:lpstr>
    </vt:vector>
  </TitlesOfParts>
  <Company>ЗАО "КЭС"</Company>
  <LinksUpToDate>false</LinksUpToDate>
  <CharactersWithSpaces>19770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26 км автодороги «Балтия», комплекс ООО «ВегаЛайн», стр</dc:title>
  <dc:creator>Елена Грязнова</dc:creator>
  <cp:lastModifiedBy>User</cp:lastModifiedBy>
  <cp:revision>24</cp:revision>
  <cp:lastPrinted>2021-04-20T11:14:00Z</cp:lastPrinted>
  <dcterms:created xsi:type="dcterms:W3CDTF">2021-04-06T06:41:00Z</dcterms:created>
  <dcterms:modified xsi:type="dcterms:W3CDTF">2021-04-20T11:22:00Z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903429558</vt:i4>
  </property>
  <property fmtid="{D5CDD505-2E9C-101B-9397-08002B2CF9AE}" pid="4" name="_EmailSubject">
    <vt:lpwstr>Измененные приложения 1.1., 1.2, заявка на ОЗП</vt:lpwstr>
  </property>
  <property fmtid="{D5CDD505-2E9C-101B-9397-08002B2CF9AE}" pid="5" name="_AuthorEmail">
    <vt:lpwstr>Viktor.V.Bukin@tplusgroup.ru</vt:lpwstr>
  </property>
  <property fmtid="{D5CDD505-2E9C-101B-9397-08002B2CF9AE}" pid="6" name="_AuthorEmailDisplayName">
    <vt:lpwstr>Букин Виктор Владимирович</vt:lpwstr>
  </property>
  <property fmtid="{D5CDD505-2E9C-101B-9397-08002B2CF9AE}" pid="7" name="_PreviousAdHocReviewCycleID">
    <vt:i4>-76722220</vt:i4>
  </property>
  <property fmtid="{D5CDD505-2E9C-101B-9397-08002B2CF9AE}" pid="8" name="_ReviewingToolsShownOnce">
    <vt:lpwstr/>
  </property>
</Properties>
</file>